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shd w:val="clear" w:fill="FFFFFF"/>
        <w:suppressAutoHyphens w:val="false"/>
        <w:ind w:left="0" w:right="57" w:hanging="0"/>
        <w:jc w:val="center"/>
        <w:rPr>
          <w:rFonts w:ascii="Arial" w:hAnsi="Arial"/>
          <w:sz w:val="26"/>
          <w:szCs w:val="26"/>
        </w:rPr>
      </w:pPr>
      <w:r>
        <w:rPr/>
        <w:drawing>
          <wp:inline distT="0" distB="0" distL="0" distR="0">
            <wp:extent cx="438150" cy="685800"/>
            <wp:effectExtent l="0" t="0" r="0" b="0"/>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shd w:val="clear" w:fill="FFFFFF"/>
        <w:ind w:left="0" w:right="0" w:hanging="0"/>
        <w:jc w:val="center"/>
        <w:rPr>
          <w:rFonts w:ascii="Arial" w:hAnsi="Arial" w:cs="Arial"/>
          <w:b/>
          <w:b/>
          <w:caps/>
          <w:spacing w:val="30"/>
          <w:sz w:val="32"/>
          <w:szCs w:val="32"/>
          <w:lang w:val="ru-RU"/>
        </w:rPr>
      </w:pPr>
      <w:r>
        <w:rPr>
          <w:rFonts w:cs="Arial" w:ascii="Arial" w:hAnsi="Arial"/>
          <w:b/>
          <w:caps/>
          <w:spacing w:val="30"/>
          <w:sz w:val="32"/>
          <w:szCs w:val="32"/>
          <w:lang w:val="ru-RU"/>
        </w:rPr>
        <w:t xml:space="preserve">Администрация </w:t>
        <w:br/>
        <w:t>Уватского муниципального района</w:t>
      </w:r>
    </w:p>
    <w:p>
      <w:pPr>
        <w:pStyle w:val="Normal"/>
        <w:shd w:val="clear" w:fill="FFFFFF"/>
        <w:spacing w:before="240" w:after="0"/>
        <w:ind w:left="0" w:right="0" w:hanging="0"/>
        <w:jc w:val="center"/>
        <w:rPr>
          <w:rFonts w:ascii="Arial" w:hAnsi="Arial" w:cs="Arial"/>
          <w:b/>
          <w:b/>
          <w:caps/>
          <w:spacing w:val="30"/>
          <w:sz w:val="36"/>
          <w:szCs w:val="36"/>
          <w:lang w:val="ru-RU"/>
        </w:rPr>
      </w:pPr>
      <w:r>
        <w:rPr>
          <w:rFonts w:cs="Arial" w:ascii="Arial" w:hAnsi="Arial"/>
          <w:b/>
          <w:caps/>
          <w:spacing w:val="30"/>
          <w:sz w:val="36"/>
          <w:szCs w:val="36"/>
          <w:lang w:val="ru-RU"/>
        </w:rPr>
        <w:t>Постановление</w:t>
      </w:r>
    </w:p>
    <w:p>
      <w:pPr>
        <w:pStyle w:val="Normal"/>
        <w:shd w:val="clear" w:fill="FFFFFF"/>
        <w:rPr>
          <w:rFonts w:ascii="Arial" w:hAnsi="Arial" w:cs="Arial"/>
          <w:b/>
          <w:b/>
          <w:caps/>
          <w:spacing w:val="30"/>
          <w:sz w:val="26"/>
          <w:szCs w:val="26"/>
          <w:lang w:val="ru-RU"/>
        </w:rPr>
      </w:pPr>
      <w:r>
        <w:rPr>
          <w:rFonts w:cs="Arial" w:ascii="Arial" w:hAnsi="Arial"/>
          <w:b/>
          <w:caps/>
          <w:spacing w:val="30"/>
          <w:sz w:val="26"/>
          <w:szCs w:val="26"/>
          <w:lang w:val="ru-RU"/>
        </w:rPr>
      </w:r>
    </w:p>
    <w:p>
      <w:pPr>
        <w:pStyle w:val="Normal"/>
        <w:shd w:val="clear" w:fill="FFFFFF"/>
        <w:tabs>
          <w:tab w:val="clear" w:pos="708"/>
          <w:tab w:val="center" w:pos="4820" w:leader="none"/>
          <w:tab w:val="right" w:pos="9638" w:leader="none"/>
        </w:tabs>
        <w:ind w:left="0" w:right="0" w:hanging="0"/>
        <w:rPr/>
      </w:pP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A"/>
          <w:spacing w:val="0"/>
          <w:w w:val="100"/>
          <w:position w:val="0"/>
          <w:sz w:val="26"/>
          <w:sz w:val="26"/>
          <w:szCs w:val="26"/>
          <w:u w:val="none"/>
          <w:vertAlign w:val="baseline"/>
          <w:em w:val="none"/>
          <w:lang w:val="ru-RU" w:eastAsia="en-US" w:bidi="ar-SA"/>
        </w:rPr>
        <w:t>ДД.ММ.</w:t>
      </w:r>
      <w:r>
        <w:rPr>
          <w:rFonts w:ascii="Arial" w:hAnsi="Arial"/>
          <w:sz w:val="26"/>
          <w:szCs w:val="26"/>
          <w:lang w:val="ru-RU"/>
        </w:rPr>
        <w:t xml:space="preserve"> 2022 г.</w:t>
        <w:tab/>
        <w:t>с. Уват</w:t>
        <w:tab/>
        <w:t xml:space="preserve">№ </w:t>
      </w:r>
    </w:p>
    <w:p>
      <w:pPr>
        <w:pStyle w:val="Normal"/>
        <w:shd w:val="clear" w:fill="FFFFFF"/>
        <w:rPr>
          <w:rFonts w:ascii="Arial" w:hAnsi="Arial"/>
          <w:sz w:val="26"/>
          <w:szCs w:val="26"/>
          <w:lang w:val="ru-RU"/>
        </w:rPr>
      </w:pPr>
      <w:r>
        <w:rPr>
          <w:rFonts w:ascii="Arial" w:hAnsi="Arial"/>
          <w:sz w:val="26"/>
          <w:szCs w:val="26"/>
          <w:lang w:val="ru-RU"/>
        </w:rPr>
      </w:r>
    </w:p>
    <w:p>
      <w:pPr>
        <w:pStyle w:val="Normal"/>
        <w:shd w:val="clear" w:fill="FFFFFF"/>
        <w:rPr>
          <w:rFonts w:ascii="Arial" w:hAnsi="Arial"/>
          <w:sz w:val="26"/>
          <w:szCs w:val="26"/>
          <w:lang w:val="ru-RU"/>
        </w:rPr>
      </w:pPr>
      <w:r>
        <w:rPr>
          <w:rFonts w:ascii="Arial" w:hAnsi="Arial"/>
          <w:sz w:val="26"/>
          <w:szCs w:val="26"/>
          <w:lang w:val="ru-RU"/>
        </w:rPr>
      </w:r>
    </w:p>
    <w:p>
      <w:pPr>
        <w:pStyle w:val="Style36"/>
        <w:shd w:val="clear" w:fill="FFFFFF"/>
        <w:suppressAutoHyphens w:val="true"/>
        <w:spacing w:lineRule="auto" w:line="240"/>
        <w:ind w:left="0" w:right="-1" w:hanging="0"/>
        <w:jc w:val="center"/>
        <w:rPr/>
      </w:pPr>
      <w:r>
        <w:rPr>
          <w:rStyle w:val="Style14"/>
          <w:b w:val="false"/>
          <w:bCs w:val="false"/>
          <w:color w:val="000000"/>
          <w:sz w:val="26"/>
          <w:szCs w:val="26"/>
          <w:lang w:val="ru-RU"/>
        </w:rPr>
        <w:t>Об утверждении административного регламента по предоставлению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r>
        <w:rPr>
          <w:rStyle w:val="Style14"/>
          <w:b w:val="false"/>
          <w:bCs w:val="false"/>
          <w:i w:val="false"/>
          <w:strike w:val="false"/>
          <w:dstrike w:val="false"/>
          <w:color w:val="000000"/>
          <w:sz w:val="26"/>
          <w:szCs w:val="26"/>
          <w:u w:val="none"/>
          <w:lang w:val="ru-RU"/>
        </w:rPr>
        <w:t>»</w:t>
      </w:r>
    </w:p>
    <w:p>
      <w:pPr>
        <w:pStyle w:val="Normal"/>
        <w:shd w:val="clear" w:fill="FFFFFF"/>
        <w:suppressAutoHyphens w:val="true"/>
        <w:spacing w:lineRule="auto" w:line="240"/>
        <w:ind w:left="0" w:right="-1" w:hanging="0"/>
        <w:jc w:val="center"/>
        <w:rPr>
          <w:rFonts w:ascii="Arial" w:hAnsi="Arial"/>
          <w:color w:val="000000"/>
          <w:sz w:val="26"/>
          <w:szCs w:val="26"/>
          <w:lang w:val="ru-RU"/>
        </w:rPr>
      </w:pPr>
      <w:r>
        <w:rPr>
          <w:rFonts w:ascii="Arial" w:hAnsi="Arial"/>
          <w:color w:val="000000"/>
          <w:sz w:val="26"/>
          <w:szCs w:val="26"/>
          <w:lang w:val="ru-RU"/>
        </w:rPr>
      </w:r>
    </w:p>
    <w:p>
      <w:pPr>
        <w:pStyle w:val="Normal"/>
        <w:shd w:val="clear" w:fill="FFFFFF"/>
        <w:suppressAutoHyphens w:val="true"/>
        <w:spacing w:lineRule="auto" w:line="240" w:before="0" w:after="0"/>
        <w:contextualSpacing/>
        <w:jc w:val="both"/>
        <w:rPr>
          <w:rFonts w:ascii="Arial" w:hAnsi="Arial"/>
          <w:color w:val="000000"/>
          <w:sz w:val="26"/>
          <w:szCs w:val="26"/>
          <w:lang w:val="ru-RU"/>
        </w:rPr>
      </w:pPr>
      <w:r>
        <w:rPr>
          <w:rFonts w:ascii="Arial" w:hAnsi="Arial"/>
          <w:color w:val="000000"/>
          <w:sz w:val="26"/>
          <w:szCs w:val="26"/>
          <w:lang w:val="ru-RU"/>
        </w:rPr>
        <w:tab/>
        <w:t xml:space="preserve">В соответствии с Земельным кодексом Российской Федерации, Федеральным законом от 27.07.2010 №210-ФЗ «Об организации предоставления государственных и муниципальных услуг», </w:t>
      </w:r>
      <w:r>
        <w:rPr>
          <w:rFonts w:cs="Arial" w:ascii="Arial" w:hAnsi="Arial"/>
          <w:b w:val="false"/>
          <w:bCs w:val="false"/>
          <w:i w:val="false"/>
          <w:strike w:val="false"/>
          <w:dstrike w:val="false"/>
          <w:color w:val="000000"/>
          <w:sz w:val="26"/>
          <w:szCs w:val="26"/>
          <w:u w:val="none"/>
          <w:lang w:val="ru-RU"/>
        </w:rPr>
        <w:t xml:space="preserve">распоряжением Администрации Уватского муниципального района Тюменской области от 14.11.2016 № 1693-р «Об утверждении Положения о Коллегии администрации Уватского муниципального района», </w:t>
      </w:r>
      <w:r>
        <w:rPr>
          <w:rFonts w:ascii="Arial" w:hAnsi="Arial"/>
          <w:color w:val="000000"/>
          <w:sz w:val="26"/>
          <w:szCs w:val="26"/>
          <w:lang w:val="ru-RU"/>
        </w:rPr>
        <w:t>на основании Устава Уватского муниципального района:</w:t>
      </w:r>
    </w:p>
    <w:p>
      <w:pPr>
        <w:pStyle w:val="Normal"/>
        <w:shd w:val="clear" w:fill="FFFFFF"/>
        <w:suppressAutoHyphens w:val="true"/>
        <w:spacing w:lineRule="auto" w:line="240" w:before="0" w:after="0"/>
        <w:contextualSpacing/>
        <w:jc w:val="both"/>
        <w:rPr>
          <w:color w:val="000000"/>
          <w:sz w:val="26"/>
          <w:szCs w:val="26"/>
          <w:lang w:val="ru-RU"/>
        </w:rPr>
      </w:pPr>
      <w:r>
        <w:rPr>
          <w:rFonts w:ascii="Arial" w:hAnsi="Arial"/>
          <w:color w:val="000000"/>
          <w:sz w:val="26"/>
          <w:szCs w:val="26"/>
          <w:lang w:val="ru-RU"/>
        </w:rPr>
        <w:tab/>
        <w:t>1. Утвердить административный регламент по предоставлению муниципальной услуги «</w:t>
      </w:r>
      <w:r>
        <w:rPr>
          <w:rStyle w:val="Style14"/>
          <w:rFonts w:ascii="Arial" w:hAnsi="Arial"/>
          <w:b w:val="false"/>
          <w:bCs w:val="false"/>
          <w:i w:val="false"/>
          <w:strike w:val="false"/>
          <w:dstrike w:val="false"/>
          <w:color w:val="000000"/>
          <w:sz w:val="26"/>
          <w:szCs w:val="26"/>
          <w:u w:val="none"/>
          <w:lang w:val="ru-RU"/>
        </w:rPr>
        <w:t>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r>
        <w:rPr>
          <w:rFonts w:ascii="Arial" w:hAnsi="Arial"/>
          <w:color w:val="000000"/>
          <w:sz w:val="26"/>
          <w:szCs w:val="26"/>
          <w:lang w:val="ru-RU"/>
        </w:rPr>
        <w:t>», согласно приложению к настоящему постановлению.</w:t>
      </w:r>
    </w:p>
    <w:p>
      <w:pPr>
        <w:pStyle w:val="Normal"/>
        <w:shd w:val="clear" w:fill="FFFFFF"/>
        <w:suppressAutoHyphens w:val="true"/>
        <w:spacing w:lineRule="auto" w:line="240" w:before="0" w:after="0"/>
        <w:contextualSpacing/>
        <w:jc w:val="both"/>
        <w:rPr/>
      </w:pPr>
      <w:r>
        <w:rPr>
          <w:rFonts w:ascii="Arial" w:hAnsi="Arial"/>
          <w:color w:val="000000"/>
          <w:sz w:val="26"/>
          <w:szCs w:val="26"/>
          <w:lang w:val="ru-RU"/>
        </w:rPr>
        <w:tab/>
        <w:t xml:space="preserve">2. Признать утратившими силу постановления </w:t>
      </w:r>
      <w:r>
        <w:rPr>
          <w:rFonts w:eastAsia="Times New Roman" w:cs="Times New Roman" w:ascii="Arial" w:hAnsi="Arial"/>
          <w:color w:val="000000"/>
          <w:sz w:val="26"/>
          <w:szCs w:val="26"/>
          <w:lang w:val="ru-RU" w:bidi="en-US"/>
        </w:rPr>
        <w:t>А</w:t>
      </w:r>
      <w:r>
        <w:rPr>
          <w:rFonts w:ascii="Arial" w:hAnsi="Arial"/>
          <w:color w:val="000000"/>
          <w:sz w:val="26"/>
          <w:szCs w:val="26"/>
          <w:lang w:val="ru-RU"/>
        </w:rPr>
        <w:t>дминистрации Уватского муниципального района от 18.11.2021 №</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220</w:t>
      </w:r>
      <w:r>
        <w:rPr>
          <w:rFonts w:ascii="Arial" w:hAnsi="Arial"/>
          <w:color w:val="000000"/>
          <w:sz w:val="26"/>
          <w:szCs w:val="26"/>
          <w:lang w:val="ru-RU"/>
        </w:rPr>
        <w:t xml:space="preserve"> «</w:t>
      </w:r>
      <w:r>
        <w:rPr>
          <w:rStyle w:val="Style14"/>
          <w:rFonts w:ascii="Arial" w:hAnsi="Arial"/>
          <w:b w:val="false"/>
          <w:bCs w:val="false"/>
          <w:color w:val="000000"/>
          <w:sz w:val="26"/>
          <w:szCs w:val="26"/>
          <w:lang w:val="ru-RU"/>
        </w:rPr>
        <w:t>Об утверждении административного регламента по предоставлению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r>
        <w:rPr>
          <w:rStyle w:val="Style14"/>
          <w:rFonts w:ascii="Arial" w:hAnsi="Arial"/>
          <w:b w:val="false"/>
          <w:bCs w:val="false"/>
          <w:i w:val="false"/>
          <w:strike w:val="false"/>
          <w:dstrike w:val="false"/>
          <w:color w:val="000000"/>
          <w:sz w:val="26"/>
          <w:szCs w:val="26"/>
          <w:u w:val="none"/>
          <w:lang w:val="ru-RU"/>
        </w:rPr>
        <w:t>»;</w:t>
      </w:r>
    </w:p>
    <w:p>
      <w:pPr>
        <w:pStyle w:val="Normal"/>
        <w:shd w:val="clear" w:fill="FFFFFF"/>
        <w:suppressAutoHyphens w:val="true"/>
        <w:spacing w:lineRule="auto" w:line="240" w:before="0" w:after="0"/>
        <w:contextualSpacing/>
        <w:jc w:val="both"/>
        <w:rPr/>
      </w:pPr>
      <w:r>
        <w:rPr>
          <w:rStyle w:val="Style14"/>
          <w:rFonts w:cs="Arial" w:ascii="Arial" w:hAnsi="Arial"/>
          <w:color w:val="000000"/>
          <w:sz w:val="26"/>
          <w:szCs w:val="26"/>
          <w:highlight w:val="white"/>
          <w:lang w:val="ru-RU"/>
        </w:rPr>
        <w:tab/>
        <w:t>3</w:t>
      </w:r>
      <w:r>
        <w:rPr>
          <w:rStyle w:val="Style14"/>
          <w:rFonts w:cs="Arial" w:ascii="Arial" w:hAnsi="Arial"/>
          <w:color w:val="000000"/>
          <w:sz w:val="26"/>
          <w:szCs w:val="26"/>
          <w:highlight w:val="white"/>
        </w:rPr>
        <w:t>. Управлению имущественных отношений и земельных ресурсов Администрации Уватского муниципального Тюменской области (</w:t>
      </w:r>
      <w:r>
        <w:rPr>
          <w:rStyle w:val="Style14"/>
          <w:rFonts w:eastAsia="Calibri" w:cs="Arial"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highlight w:val="white"/>
          <w:u w:val="none"/>
          <w:vertAlign w:val="baseline"/>
          <w:em w:val="none"/>
          <w:lang w:val="ru-RU" w:eastAsia="en-US" w:bidi="ar-SA"/>
        </w:rPr>
        <w:t>Е.С. Батина</w:t>
      </w:r>
      <w:r>
        <w:rPr>
          <w:rStyle w:val="Style14"/>
          <w:rFonts w:cs="Arial" w:ascii="Arial" w:hAnsi="Arial"/>
          <w:color w:val="000000"/>
          <w:sz w:val="26"/>
          <w:szCs w:val="26"/>
          <w:highlight w:val="white"/>
        </w:rPr>
        <w:t>) в течение 4 (четырех) рабочих дней со дня принятия настоящего постановления разместить в региональном реестре муниципальных услуг (функций) необходимых сведений в соответствии с требованиями, установленными для заполнения сведений об услугах (функциях) в региональном реестре муниципальных услуг (функций).</w:t>
      </w:r>
    </w:p>
    <w:p>
      <w:pPr>
        <w:pStyle w:val="Normal"/>
        <w:shd w:val="clear" w:fill="FFFFFF"/>
        <w:suppressAutoHyphens w:val="true"/>
        <w:spacing w:lineRule="auto" w:line="240" w:before="0" w:after="0"/>
        <w:contextualSpacing/>
        <w:jc w:val="both"/>
        <w:rPr/>
      </w:pPr>
      <w:r>
        <w:rPr>
          <w:rStyle w:val="Style14"/>
          <w:rFonts w:ascii="Arial" w:hAnsi="Arial"/>
          <w:sz w:val="26"/>
          <w:szCs w:val="26"/>
        </w:rPr>
        <w:tab/>
        <w:t>4. Сектору делопроизводства, документационного обеспечения и контроля аппарата Главы администрации Уватского муниципального района Тюменской области (А.Ю. Васильева):</w:t>
      </w:r>
    </w:p>
    <w:p>
      <w:pPr>
        <w:pStyle w:val="Normal"/>
        <w:shd w:val="clear" w:fill="FFFFFF"/>
        <w:suppressAutoHyphens w:val="true"/>
        <w:spacing w:lineRule="auto" w:line="240" w:before="0" w:after="0"/>
        <w:contextualSpacing/>
        <w:jc w:val="both"/>
        <w:rPr/>
      </w:pPr>
      <w:r>
        <w:rPr>
          <w:rStyle w:val="Style14"/>
          <w:rFonts w:ascii="Arial" w:hAnsi="Arial"/>
          <w:sz w:val="26"/>
          <w:szCs w:val="26"/>
        </w:rPr>
        <w:tab/>
        <w:t>а) в срок не позднее 10 дней со дня принятия настоящего постановления обнародовать его путем размещения на информационных стендах в местах, установленных Администрацией Уватского муниципального района Тюменской области;</w:t>
      </w:r>
    </w:p>
    <w:p>
      <w:pPr>
        <w:pStyle w:val="Normal"/>
        <w:shd w:val="clear" w:fill="FFFFFF"/>
        <w:suppressAutoHyphens w:val="true"/>
        <w:spacing w:lineRule="auto" w:line="240" w:before="0" w:after="0"/>
        <w:contextualSpacing/>
        <w:jc w:val="both"/>
        <w:rPr/>
      </w:pPr>
      <w:r>
        <w:rPr>
          <w:rStyle w:val="Style14"/>
          <w:rFonts w:ascii="Arial" w:hAnsi="Arial"/>
          <w:sz w:val="26"/>
          <w:szCs w:val="26"/>
        </w:rPr>
        <w:tab/>
        <w:t xml:space="preserve">б) </w:t>
      </w:r>
      <w:r>
        <w:rPr>
          <w:rStyle w:val="Style14"/>
          <w:rFonts w:eastAsia="Calibri" w:cs="Times New Roman" w:ascii="Arial" w:hAnsi="Arial"/>
          <w:b w:val="false"/>
          <w:bCs w:val="false"/>
          <w:i w:val="false"/>
          <w:iCs w:val="false"/>
          <w:caps w:val="false"/>
          <w:smallCaps w:val="false"/>
          <w:strike w:val="false"/>
          <w:dstrike w:val="false"/>
          <w:outline w:val="false"/>
          <w:emboss w:val="false"/>
          <w:imprint w:val="false"/>
          <w:color w:val="00000A"/>
          <w:spacing w:val="0"/>
          <w:w w:val="100"/>
          <w:position w:val="0"/>
          <w:sz w:val="26"/>
          <w:sz w:val="26"/>
          <w:szCs w:val="26"/>
          <w:u w:val="none"/>
          <w:vertAlign w:val="baseline"/>
          <w:em w:val="none"/>
          <w:lang w:val="ru-RU" w:eastAsia="en-US" w:bidi="ar-SA"/>
        </w:rPr>
        <w:t>направить для размещения</w:t>
      </w:r>
      <w:r>
        <w:rPr>
          <w:rStyle w:val="Style14"/>
          <w:rFonts w:ascii="Arial" w:hAnsi="Arial"/>
          <w:sz w:val="26"/>
          <w:szCs w:val="26"/>
        </w:rPr>
        <w:t xml:space="preserve"> на официальном сайте Уватского муниципального района Тюменской области в сети «Интернет».</w:t>
      </w:r>
    </w:p>
    <w:p>
      <w:pPr>
        <w:pStyle w:val="Style36"/>
        <w:widowControl w:val="false"/>
        <w:shd w:val="clear" w:fill="FFFFFF"/>
        <w:suppressAutoHyphens w:val="true"/>
        <w:spacing w:lineRule="auto" w:line="240" w:before="0" w:after="0"/>
        <w:ind w:left="0" w:right="0" w:firstLine="737"/>
        <w:contextualSpacing/>
        <w:jc w:val="both"/>
        <w:rPr/>
      </w:pPr>
      <w:r>
        <w:rPr>
          <w:rStyle w:val="Style14"/>
          <w:sz w:val="26"/>
          <w:szCs w:val="26"/>
        </w:rPr>
        <w:t>5.</w:t>
      </w:r>
      <w:r>
        <w:rPr>
          <w:rStyle w:val="Style14"/>
          <w:color w:val="FF3333"/>
          <w:sz w:val="26"/>
          <w:szCs w:val="26"/>
        </w:rPr>
        <w:t xml:space="preserve"> </w:t>
      </w:r>
      <w:r>
        <w:rPr>
          <w:rStyle w:val="Style14"/>
          <w:color w:val="000000"/>
          <w:sz w:val="26"/>
          <w:szCs w:val="26"/>
        </w:rPr>
        <w:t>Настоящее постановление вступает в силу со дня его обнародования.</w:t>
      </w:r>
    </w:p>
    <w:p>
      <w:pPr>
        <w:pStyle w:val="Style36"/>
        <w:widowControl w:val="false"/>
        <w:shd w:val="clear" w:fill="FFFFFF"/>
        <w:suppressAutoHyphens w:val="true"/>
        <w:bidi w:val="0"/>
        <w:spacing w:lineRule="auto" w:line="240" w:before="0" w:after="0"/>
        <w:ind w:left="0" w:right="0" w:firstLine="737"/>
        <w:contextualSpacing/>
        <w:jc w:val="both"/>
        <w:rPr/>
      </w:pPr>
      <w:r>
        <w:rPr>
          <w:rStyle w:val="Style14"/>
          <w:rFonts w:cs="Arial"/>
          <w:color w:val="000000"/>
          <w:sz w:val="26"/>
          <w:szCs w:val="26"/>
          <w:lang w:eastAsia="ru-RU"/>
        </w:rPr>
        <w:t>6. Контроль за исполнением настоящего постановления возложить на  заместителя Главы администрации Уватского муниципального района Тюменской области курирующего управление имущественных отношений и земельных ресурсов.</w:t>
      </w:r>
    </w:p>
    <w:p>
      <w:pPr>
        <w:pStyle w:val="Style36"/>
        <w:widowControl w:val="false"/>
        <w:shd w:val="clear" w:fill="FFFFFF"/>
        <w:suppressAutoHyphens w:val="true"/>
        <w:bidi w:val="0"/>
        <w:spacing w:lineRule="auto" w:line="240" w:before="0" w:after="0"/>
        <w:ind w:left="0" w:right="0" w:firstLine="737"/>
        <w:contextualSpacing/>
        <w:jc w:val="both"/>
        <w:rPr>
          <w:rStyle w:val="Style14"/>
          <w:rFonts w:ascii="Arial" w:hAnsi="Arial" w:cs="Arial"/>
          <w:i w:val="false"/>
          <w:i w:val="false"/>
          <w:iCs w:val="false"/>
          <w:sz w:val="26"/>
          <w:szCs w:val="26"/>
          <w:lang w:val="ru-RU" w:eastAsia="ru-RU"/>
        </w:rPr>
      </w:pPr>
      <w:r>
        <w:rPr>
          <w:rFonts w:cs="Arial"/>
          <w:i w:val="false"/>
          <w:iCs w:val="false"/>
          <w:sz w:val="26"/>
          <w:szCs w:val="26"/>
          <w:lang w:val="ru-RU" w:eastAsia="ru-RU"/>
        </w:rPr>
      </w:r>
    </w:p>
    <w:p>
      <w:pPr>
        <w:pStyle w:val="Style36"/>
        <w:widowControl w:val="false"/>
        <w:shd w:val="clear" w:fill="FFFFFF"/>
        <w:suppressAutoHyphens w:val="true"/>
        <w:bidi w:val="0"/>
        <w:spacing w:lineRule="auto" w:line="240" w:before="0" w:after="0"/>
        <w:ind w:left="0" w:right="0" w:hanging="0"/>
        <w:contextualSpacing/>
        <w:jc w:val="both"/>
        <w:rPr>
          <w:rStyle w:val="Style14"/>
          <w:rFonts w:ascii="Arial" w:hAnsi="Arial" w:cs="Arial"/>
          <w:i w:val="false"/>
          <w:i w:val="false"/>
          <w:iCs w:val="false"/>
          <w:sz w:val="26"/>
          <w:szCs w:val="26"/>
          <w:lang w:val="ru-RU" w:eastAsia="ru-RU"/>
        </w:rPr>
      </w:pPr>
      <w:r>
        <w:rPr>
          <w:rFonts w:cs="Arial"/>
          <w:i w:val="false"/>
          <w:iCs w:val="false"/>
          <w:sz w:val="26"/>
          <w:szCs w:val="26"/>
          <w:lang w:val="ru-RU" w:eastAsia="ru-RU"/>
        </w:rPr>
      </w:r>
    </w:p>
    <w:p>
      <w:pPr>
        <w:pStyle w:val="Style32"/>
        <w:widowControl w:val="false"/>
        <w:shd w:val="clear" w:fill="FFFFFF"/>
        <w:suppressAutoHyphens w:val="true"/>
        <w:bidi w:val="0"/>
        <w:spacing w:lineRule="auto" w:line="240" w:before="0" w:after="0"/>
        <w:ind w:left="0" w:right="0" w:hanging="0"/>
        <w:contextualSpacing/>
        <w:jc w:val="both"/>
        <w:rPr>
          <w:rStyle w:val="Style14"/>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32"/>
        <w:widowControl w:val="false"/>
        <w:shd w:val="clear" w:fill="FFFFFF"/>
        <w:suppressAutoHyphens w:val="true"/>
        <w:bidi w:val="0"/>
        <w:spacing w:lineRule="auto" w:line="240" w:before="0" w:after="0"/>
        <w:ind w:left="0" w:right="0" w:hanging="0"/>
        <w:contextualSpacing/>
        <w:jc w:val="both"/>
        <w:rPr>
          <w:rStyle w:val="Style14"/>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32"/>
        <w:widowControl w:val="false"/>
        <w:shd w:val="clear" w:fill="FFFFFF"/>
        <w:suppressAutoHyphens w:val="true"/>
        <w:bidi w:val="0"/>
        <w:spacing w:lineRule="auto" w:line="240" w:before="0" w:after="0"/>
        <w:ind w:left="0" w:right="0" w:hanging="0"/>
        <w:contextualSpacing/>
        <w:jc w:val="both"/>
        <w:rPr>
          <w:rStyle w:val="Style14"/>
          <w:rFonts w:ascii="Arial" w:hAnsi="Arial" w:cs="Arial"/>
          <w:i w:val="false"/>
          <w:i w:val="false"/>
          <w:iCs w:val="false"/>
          <w:color w:val="000000"/>
          <w:sz w:val="26"/>
          <w:szCs w:val="26"/>
          <w:lang w:val="ru-RU" w:eastAsia="ru-RU"/>
        </w:rPr>
      </w:pPr>
      <w:r>
        <w:rPr>
          <w:rFonts w:cs="Arial" w:ascii="Arial" w:hAnsi="Arial"/>
          <w:i w:val="false"/>
          <w:iCs w:val="false"/>
          <w:color w:val="000000"/>
          <w:sz w:val="26"/>
          <w:szCs w:val="26"/>
          <w:lang w:val="ru-RU" w:eastAsia="ru-RU"/>
        </w:rPr>
      </w:r>
    </w:p>
    <w:p>
      <w:pPr>
        <w:pStyle w:val="Style32"/>
        <w:widowControl w:val="false"/>
        <w:shd w:val="clear" w:fill="FFFFFF"/>
        <w:suppressAutoHyphens w:val="true"/>
        <w:bidi w:val="0"/>
        <w:spacing w:lineRule="auto" w:line="240" w:before="0" w:after="0"/>
        <w:ind w:left="0" w:right="0" w:hanging="0"/>
        <w:contextualSpacing/>
        <w:jc w:val="both"/>
        <w:rPr/>
      </w:pPr>
      <w:r>
        <w:rPr>
          <w:rStyle w:val="Style14"/>
          <w:rFonts w:cs="Arial" w:ascii="Arial" w:hAnsi="Arial"/>
          <w:i w:val="false"/>
          <w:iCs w:val="false"/>
          <w:color w:val="000000"/>
          <w:sz w:val="26"/>
          <w:szCs w:val="26"/>
          <w:lang w:val="ru-RU"/>
        </w:rPr>
        <w:t>Глава                                                                                                   В.И. Елизаров</w:t>
      </w:r>
    </w:p>
    <w:p>
      <w:pPr>
        <w:pStyle w:val="Style36"/>
        <w:shd w:val="clear" w:fill="FFFFFF"/>
        <w:suppressAutoHyphens w:val="true"/>
        <w:spacing w:lineRule="auto" w:line="240" w:before="0" w:after="0"/>
        <w:ind w:left="0" w:right="0" w:firstLine="567"/>
        <w:contextualSpacing/>
        <w:jc w:val="both"/>
        <w:rPr>
          <w:rFonts w:ascii="Arial" w:hAnsi="Arial" w:cs="Arial"/>
          <w:color w:val="000000"/>
          <w:sz w:val="26"/>
          <w:szCs w:val="26"/>
        </w:rPr>
      </w:pPr>
      <w:r>
        <w:rPr>
          <w:rFonts w:cs="Arial"/>
          <w:color w:val="000000"/>
          <w:sz w:val="26"/>
          <w:szCs w:val="26"/>
        </w:rPr>
      </w:r>
      <w:r>
        <w:br w:type="page"/>
      </w:r>
    </w:p>
    <w:p>
      <w:pPr>
        <w:pStyle w:val="Style36"/>
        <w:shd w:val="clear" w:fill="FFFFFF"/>
        <w:suppressAutoHyphens w:val="true"/>
        <w:ind w:left="0" w:right="0" w:firstLine="567"/>
        <w:jc w:val="right"/>
        <w:rPr>
          <w:rFonts w:ascii="Arial" w:hAnsi="Arial" w:cs="Arial"/>
          <w:color w:val="000000"/>
          <w:sz w:val="26"/>
          <w:szCs w:val="26"/>
        </w:rPr>
      </w:pPr>
      <w:r>
        <w:rPr>
          <w:rFonts w:cs="Arial"/>
          <w:color w:val="000000"/>
          <w:sz w:val="26"/>
          <w:szCs w:val="26"/>
        </w:rPr>
        <w:t>Приложение</w:t>
      </w:r>
    </w:p>
    <w:p>
      <w:pPr>
        <w:pStyle w:val="Style36"/>
        <w:shd w:val="clear" w:fill="FFFFFF"/>
        <w:suppressAutoHyphens w:val="true"/>
        <w:ind w:left="0" w:right="0" w:firstLine="567"/>
        <w:jc w:val="right"/>
        <w:rPr>
          <w:rFonts w:ascii="Arial" w:hAnsi="Arial" w:cs="Arial"/>
          <w:color w:val="000000"/>
          <w:sz w:val="26"/>
          <w:szCs w:val="26"/>
        </w:rPr>
      </w:pPr>
      <w:r>
        <w:rPr>
          <w:rFonts w:cs="Arial"/>
          <w:color w:val="000000"/>
          <w:sz w:val="26"/>
          <w:szCs w:val="26"/>
        </w:rPr>
        <w:t xml:space="preserve">к постановлению администрации </w:t>
      </w:r>
    </w:p>
    <w:p>
      <w:pPr>
        <w:pStyle w:val="Style36"/>
        <w:shd w:val="clear" w:fill="FFFFFF"/>
        <w:suppressAutoHyphens w:val="true"/>
        <w:ind w:left="0" w:right="0" w:firstLine="567"/>
        <w:jc w:val="right"/>
        <w:rPr>
          <w:rFonts w:ascii="Arial" w:hAnsi="Arial" w:cs="Arial"/>
          <w:color w:val="000000"/>
          <w:sz w:val="26"/>
          <w:szCs w:val="26"/>
        </w:rPr>
      </w:pPr>
      <w:r>
        <w:rPr>
          <w:rFonts w:cs="Arial"/>
          <w:color w:val="000000"/>
          <w:sz w:val="26"/>
          <w:szCs w:val="26"/>
        </w:rPr>
        <w:t>Уватского муниципального района</w:t>
      </w:r>
    </w:p>
    <w:p>
      <w:pPr>
        <w:pStyle w:val="Style36"/>
        <w:shd w:val="clear" w:fill="FFFFFF"/>
        <w:suppressAutoHyphens w:val="true"/>
        <w:ind w:left="0" w:right="0" w:firstLine="567"/>
        <w:jc w:val="right"/>
        <w:rPr>
          <w:rFonts w:ascii="Arial" w:hAnsi="Arial" w:cs="Arial"/>
          <w:color w:val="000000"/>
          <w:sz w:val="26"/>
          <w:szCs w:val="26"/>
        </w:rPr>
      </w:pPr>
      <w:r>
        <w:rPr>
          <w:rFonts w:cs="Arial"/>
          <w:color w:val="000000"/>
          <w:sz w:val="26"/>
          <w:szCs w:val="26"/>
        </w:rPr>
        <w:t>от 18 ноября 2021 г. № 220</w:t>
      </w:r>
    </w:p>
    <w:p>
      <w:pPr>
        <w:pStyle w:val="Style36"/>
        <w:shd w:val="clear" w:fill="FFFFFF"/>
        <w:suppressAutoHyphens w:val="true"/>
        <w:ind w:left="0" w:right="0" w:hanging="0"/>
        <w:jc w:val="center"/>
        <w:rPr>
          <w:rFonts w:ascii="Arial" w:hAnsi="Arial" w:cs="Arial"/>
          <w:b/>
          <w:b/>
          <w:color w:val="000000"/>
          <w:sz w:val="26"/>
          <w:szCs w:val="26"/>
        </w:rPr>
      </w:pPr>
      <w:r>
        <w:rPr>
          <w:rFonts w:cs="Arial"/>
          <w:b/>
          <w:color w:val="000000"/>
          <w:sz w:val="26"/>
          <w:szCs w:val="26"/>
        </w:rPr>
      </w:r>
    </w:p>
    <w:p>
      <w:pPr>
        <w:pStyle w:val="Style36"/>
        <w:shd w:val="clear" w:fill="FFFFFF"/>
        <w:suppressAutoHyphens w:val="true"/>
        <w:ind w:left="0" w:right="0" w:hanging="0"/>
        <w:jc w:val="center"/>
        <w:rPr>
          <w:rFonts w:ascii="Arial" w:hAnsi="Arial" w:cs="Arial"/>
          <w:b/>
          <w:b/>
          <w:color w:val="000000"/>
          <w:sz w:val="26"/>
          <w:szCs w:val="26"/>
        </w:rPr>
      </w:pPr>
      <w:r>
        <w:rPr>
          <w:rFonts w:cs="Arial"/>
          <w:b/>
          <w:color w:val="000000"/>
          <w:sz w:val="26"/>
          <w:szCs w:val="26"/>
        </w:rPr>
        <w:t>Административный регламент</w:t>
      </w:r>
    </w:p>
    <w:p>
      <w:pPr>
        <w:pStyle w:val="ConsTitle"/>
        <w:shd w:val="clear" w:fill="FFFFFF"/>
        <w:suppressAutoHyphens w:val="true"/>
        <w:ind w:left="0" w:right="-83" w:hanging="0"/>
        <w:jc w:val="center"/>
        <w:rPr/>
      </w:pPr>
      <w:r>
        <w:rPr>
          <w:color w:val="000000"/>
          <w:sz w:val="26"/>
          <w:szCs w:val="26"/>
        </w:rPr>
        <w:t>предоставления муниципальной услуги: «Рассмотрение заявлений и принятие решений о</w:t>
      </w:r>
      <w:r>
        <w:rPr>
          <w:rFonts w:eastAsia="Times New Roman" w:cs="Arial"/>
          <w:b/>
          <w:bCs/>
          <w:color w:val="000000"/>
          <w:sz w:val="26"/>
          <w:szCs w:val="26"/>
          <w:lang w:eastAsia="ru-RU"/>
        </w:rPr>
        <w:t>б утверждении схемы расположения земельного участка или земельных участков на кадастровом плане территории</w:t>
      </w:r>
      <w:r>
        <w:rPr>
          <w:color w:val="000000"/>
          <w:sz w:val="26"/>
          <w:szCs w:val="26"/>
        </w:rPr>
        <w:t>»</w:t>
      </w:r>
    </w:p>
    <w:p>
      <w:pPr>
        <w:pStyle w:val="ConsTitle"/>
        <w:shd w:val="clear" w:fill="FFFFFF"/>
        <w:suppressAutoHyphens w:val="true"/>
        <w:ind w:left="0" w:right="-83" w:firstLine="567"/>
        <w:jc w:val="center"/>
        <w:rPr>
          <w:rFonts w:ascii="Arial" w:hAnsi="Arial"/>
          <w:color w:val="000000"/>
          <w:sz w:val="26"/>
          <w:szCs w:val="26"/>
        </w:rPr>
      </w:pPr>
      <w:r>
        <w:rPr>
          <w:color w:val="000000"/>
          <w:sz w:val="26"/>
          <w:szCs w:val="26"/>
        </w:rPr>
      </w:r>
    </w:p>
    <w:p>
      <w:pPr>
        <w:pStyle w:val="Style36"/>
        <w:shd w:val="clear" w:fill="FFFFFF"/>
        <w:suppressAutoHyphens w:val="true"/>
        <w:spacing w:lineRule="auto" w:line="480"/>
        <w:ind w:left="0" w:right="0" w:firstLine="567"/>
        <w:jc w:val="center"/>
        <w:rPr/>
      </w:pPr>
      <w:r>
        <w:rPr>
          <w:rStyle w:val="Style14"/>
          <w:rFonts w:cs="Arial"/>
          <w:b/>
          <w:color w:val="000000"/>
          <w:sz w:val="26"/>
          <w:szCs w:val="26"/>
          <w:lang w:val="en-US"/>
        </w:rPr>
        <w:t>I</w:t>
      </w:r>
      <w:r>
        <w:rPr>
          <w:rStyle w:val="Style14"/>
          <w:rFonts w:cs="Arial"/>
          <w:b/>
          <w:color w:val="000000"/>
          <w:sz w:val="26"/>
          <w:szCs w:val="26"/>
        </w:rPr>
        <w:t>. ОБЩИЕ ПОЛОЖЕНИЯ</w:t>
      </w:r>
    </w:p>
    <w:p>
      <w:pPr>
        <w:pStyle w:val="Style36"/>
        <w:shd w:val="clear" w:fill="FFFFFF"/>
        <w:suppressAutoHyphens w:val="true"/>
        <w:ind w:left="0" w:right="0" w:firstLine="567"/>
        <w:jc w:val="center"/>
        <w:rPr>
          <w:rFonts w:ascii="Arial" w:hAnsi="Arial" w:cs="Arial"/>
          <w:b/>
          <w:b/>
          <w:bCs/>
          <w:i w:val="false"/>
          <w:i w:val="false"/>
          <w:iCs w:val="false"/>
          <w:color w:val="000000"/>
          <w:sz w:val="26"/>
          <w:szCs w:val="26"/>
        </w:rPr>
      </w:pPr>
      <w:r>
        <w:rPr>
          <w:rFonts w:cs="Arial"/>
          <w:b/>
          <w:bCs/>
          <w:i w:val="false"/>
          <w:iCs w:val="false"/>
          <w:color w:val="000000"/>
          <w:sz w:val="26"/>
          <w:szCs w:val="26"/>
        </w:rPr>
        <w:t>1.1. Предмет регулирования</w:t>
      </w:r>
    </w:p>
    <w:p>
      <w:pPr>
        <w:pStyle w:val="Style36"/>
        <w:shd w:val="clear" w:fill="FFFFFF"/>
        <w:suppressAutoHyphens w:val="true"/>
        <w:ind w:left="0" w:right="0" w:firstLine="567"/>
        <w:rPr>
          <w:rFonts w:ascii="Arial" w:hAnsi="Arial"/>
          <w:i/>
          <w:i/>
          <w:color w:val="000000"/>
          <w:sz w:val="26"/>
          <w:szCs w:val="26"/>
        </w:rPr>
      </w:pPr>
      <w:r>
        <w:rPr>
          <w:i/>
          <w:color w:val="000000"/>
          <w:sz w:val="26"/>
          <w:szCs w:val="26"/>
        </w:rPr>
      </w:r>
    </w:p>
    <w:p>
      <w:pPr>
        <w:pStyle w:val="Style36"/>
        <w:shd w:val="clear" w:fill="FFFFFF"/>
        <w:suppressAutoHyphens w:val="true"/>
        <w:ind w:left="0" w:right="0" w:firstLine="567"/>
        <w:rPr/>
      </w:pPr>
      <w:r>
        <w:rPr>
          <w:rStyle w:val="Style14"/>
          <w:rFonts w:cs="Arial"/>
          <w:color w:val="000000"/>
          <w:sz w:val="26"/>
          <w:szCs w:val="26"/>
        </w:rPr>
        <w:t>Настоящий Административный регламент устанавливает порядок и стандарт предоставления муниципальной услуги по рассмотрению заявлений и принятию решений об</w:t>
      </w:r>
      <w:r>
        <w:rPr>
          <w:rStyle w:val="Style14"/>
          <w:rFonts w:cs="Arial"/>
          <w:b w:val="false"/>
          <w:bCs w:val="false"/>
          <w:i w:val="false"/>
          <w:strike w:val="false"/>
          <w:dstrike w:val="false"/>
          <w:color w:val="000000"/>
          <w:sz w:val="26"/>
          <w:szCs w:val="26"/>
          <w:u w:val="none"/>
        </w:rPr>
        <w:t xml:space="preserve"> утверждении схемы расположения земельного участка или земельных участков на кадастровом плане территории при  образовании путем раздела земельного участка, находящегося в муниципальной собственности и предоставленного на праве постоянного (бессрочного) пользования, аренды или безвозмездного пользования, а также при образовании земельного участка для его продажи или предоставления в аренду путем проведения аукциона </w:t>
      </w:r>
      <w:r>
        <w:rPr>
          <w:rStyle w:val="Style14"/>
          <w:color w:val="000000"/>
          <w:sz w:val="26"/>
          <w:szCs w:val="26"/>
        </w:rPr>
        <w:t>(далее муниципальная услуга)</w:t>
      </w:r>
      <w:r>
        <w:rPr>
          <w:rStyle w:val="Style14"/>
          <w:rFonts w:cs="Arial"/>
          <w:color w:val="000000"/>
          <w:sz w:val="26"/>
          <w:szCs w:val="26"/>
        </w:rPr>
        <w:t xml:space="preserve">, </w:t>
      </w:r>
      <w:r>
        <w:rPr>
          <w:rStyle w:val="Style14"/>
          <w:rFonts w:cs="Arial"/>
          <w:bCs/>
          <w:color w:val="000000"/>
          <w:sz w:val="26"/>
          <w:szCs w:val="26"/>
        </w:rPr>
        <w:t xml:space="preserve">разработан в целях повышения качества предоставления и доступности </w:t>
      </w:r>
      <w:r>
        <w:rPr>
          <w:rStyle w:val="Style14"/>
          <w:rFonts w:cs="Arial"/>
          <w:color w:val="000000"/>
          <w:sz w:val="26"/>
          <w:szCs w:val="26"/>
        </w:rPr>
        <w:t>муници</w:t>
      </w:r>
      <w:r>
        <w:rPr>
          <w:rStyle w:val="Style14"/>
          <w:rFonts w:cs="Arial"/>
          <w:b w:val="false"/>
          <w:bCs w:val="false"/>
          <w:color w:val="000000"/>
          <w:sz w:val="26"/>
          <w:szCs w:val="26"/>
        </w:rPr>
        <w:t xml:space="preserve">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района (далее — </w:t>
      </w:r>
      <w:r>
        <w:rPr>
          <w:rStyle w:val="Style14"/>
          <w:rFonts w:cs="Arial"/>
          <w:b w:val="false"/>
          <w:bCs w:val="false"/>
          <w:strike w:val="false"/>
          <w:dstrike w:val="false"/>
          <w:color w:val="000000"/>
          <w:sz w:val="26"/>
          <w:szCs w:val="26"/>
        </w:rPr>
        <w:t>Администрация</w:t>
      </w:r>
      <w:r>
        <w:rPr>
          <w:rStyle w:val="Style14"/>
          <w:rFonts w:cs="Arial"/>
          <w:b w:val="false"/>
          <w:bCs w:val="false"/>
          <w:color w:val="000000"/>
          <w:sz w:val="26"/>
          <w:szCs w:val="26"/>
        </w:rPr>
        <w:t>) при осуществлению полномочий по рассмотрению заявлений и принятию решений об утверждении схемы расположения земельного участка или земельных участков на кадастровом плане территории.</w:t>
      </w:r>
    </w:p>
    <w:p>
      <w:pPr>
        <w:pStyle w:val="Style36"/>
        <w:shd w:val="clear" w:fill="FFFFFF"/>
        <w:suppressAutoHyphens w:val="true"/>
        <w:ind w:left="0" w:right="0" w:hanging="0"/>
        <w:jc w:val="center"/>
        <w:rPr/>
      </w:pPr>
      <w:r>
        <w:rPr>
          <w:rFonts w:cs="Arial"/>
          <w:b/>
          <w:bCs/>
          <w:i w:val="false"/>
          <w:iCs w:val="false"/>
          <w:color w:val="000000"/>
          <w:sz w:val="26"/>
          <w:szCs w:val="26"/>
        </w:rPr>
        <w:t>1.2. Круг заявителей</w:t>
      </w:r>
    </w:p>
    <w:p>
      <w:pPr>
        <w:pStyle w:val="Style36"/>
        <w:shd w:val="clear" w:fill="FFFFFF"/>
        <w:suppressAutoHyphens w:val="true"/>
        <w:ind w:left="0" w:right="0" w:firstLine="567"/>
        <w:jc w:val="center"/>
        <w:rPr>
          <w:rFonts w:ascii="Arial" w:hAnsi="Arial" w:cs="Arial"/>
          <w:color w:val="000000"/>
          <w:sz w:val="26"/>
          <w:szCs w:val="26"/>
        </w:rPr>
      </w:pPr>
      <w:r>
        <w:rPr>
          <w:rFonts w:cs="Arial"/>
          <w:color w:val="000000"/>
          <w:sz w:val="26"/>
          <w:szCs w:val="26"/>
        </w:rPr>
      </w:r>
    </w:p>
    <w:p>
      <w:pPr>
        <w:pStyle w:val="Style36"/>
        <w:shd w:val="clear" w:fill="FFFFFF"/>
        <w:suppressAutoHyphens w:val="true"/>
        <w:ind w:left="0" w:right="0" w:firstLine="567"/>
        <w:rPr/>
      </w:pPr>
      <w:r>
        <w:rPr>
          <w:rStyle w:val="Style14"/>
          <w:rFonts w:eastAsia="Times New Roman" w:cs="Arial"/>
          <w:b w:val="false"/>
          <w:bCs w:val="false"/>
          <w:strike w:val="false"/>
          <w:dstrike w:val="false"/>
          <w:color w:val="000000"/>
          <w:sz w:val="26"/>
          <w:szCs w:val="26"/>
          <w:lang w:eastAsia="ru-RU"/>
        </w:rPr>
        <w:t>В качестве заявителей могут выступать граждане, юридические лица, заинтересованные в образовании путем раздела земельного участка,  предоставленного им на праве постоянного (бессрочного) пользования, аренды или безвозмездного пользования, а также в образовании земельного участка для его продажи или предоставления в аренду путем проведения аукциона, иные лица, имеющие право в силу наделения их заявителями соответствующими полномочиями в порядке, установленном законодательством Российской Федерации, выступать от их имени при взаимодействии с соответствующими органами местного самоуправления, органами государственной власти и организациями при предоставлении муниципальной услуги (далее заявители).</w:t>
      </w:r>
    </w:p>
    <w:p>
      <w:pPr>
        <w:pStyle w:val="Style32"/>
        <w:shd w:val="clear" w:fill="FFFFFF"/>
        <w:suppressAutoHyphens w:val="true"/>
        <w:spacing w:lineRule="auto" w:line="240" w:before="0" w:after="0"/>
        <w:ind w:left="0" w:right="0" w:hanging="0"/>
        <w:jc w:val="center"/>
        <w:rPr/>
      </w:pPr>
      <w:r>
        <w:rPr>
          <w:rFonts w:ascii="Arial" w:hAnsi="Arial"/>
          <w:b/>
          <w:bCs/>
          <w:color w:val="000000"/>
          <w:sz w:val="26"/>
          <w:szCs w:val="26"/>
        </w:rPr>
        <w:t xml:space="preserve">1.3. Справочная информация </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r>
    </w:p>
    <w:p>
      <w:pPr>
        <w:pStyle w:val="Style32"/>
        <w:shd w:val="clear" w:fill="FFFFFF"/>
        <w:suppressAutoHyphens w:val="true"/>
        <w:spacing w:lineRule="auto" w:line="240" w:before="0" w:after="0"/>
        <w:ind w:left="0" w:right="0" w:firstLine="567"/>
        <w:jc w:val="both"/>
        <w:rPr>
          <w:rFonts w:ascii="Arial" w:hAnsi="Arial"/>
          <w:sz w:val="26"/>
          <w:szCs w:val="26"/>
        </w:rPr>
      </w:pPr>
      <w:r>
        <w:rPr>
          <w:rFonts w:ascii="Arial" w:hAnsi="Arial"/>
          <w:color w:val="000000"/>
          <w:sz w:val="26"/>
          <w:szCs w:val="26"/>
        </w:rPr>
        <w:t xml:space="preserve">1.3.1. Сведения о месте нахождения и графике работы администрации, </w:t>
      </w:r>
      <w:r>
        <w:rPr>
          <w:rFonts w:cs="Arial" w:ascii="Arial" w:hAnsi="Arial"/>
          <w:color w:val="000000"/>
          <w:sz w:val="26"/>
          <w:szCs w:val="26"/>
          <w:lang w:eastAsia="ru-RU"/>
        </w:rPr>
        <w:t xml:space="preserve">государственного автономного учреждения Тюменской области «Многофункциональный центр предоставления государственных и муниципальных услуг в Тюменской области» (далее - МФЦ), справочные телефоны администрации и МФЦ, размещены на сайте Уватского муниципального района в разделе Информация, </w:t>
      </w:r>
      <w:r>
        <w:rPr>
          <w:rFonts w:cs="Arial" w:ascii="Arial" w:hAnsi="Arial"/>
          <w:b w:val="false"/>
          <w:i w:val="false"/>
          <w:strike w:val="false"/>
          <w:dstrike w:val="false"/>
          <w:outline w:val="false"/>
          <w:shadow w:val="false"/>
          <w:color w:val="000000"/>
          <w:spacing w:val="0"/>
          <w:sz w:val="26"/>
          <w:szCs w:val="26"/>
          <w:u w:val="none"/>
          <w:em w:val="none"/>
          <w:lang w:eastAsia="ru-RU"/>
        </w:rPr>
        <w:t>в</w:t>
      </w:r>
      <w:r>
        <w:rPr>
          <w:rFonts w:ascii="Arial" w:hAnsi="Arial"/>
          <w:b w:val="false"/>
          <w:i w:val="false"/>
          <w:strike w:val="false"/>
          <w:dstrike w:val="false"/>
          <w:outline w:val="false"/>
          <w:shadow w:val="false"/>
          <w:color w:val="000000"/>
          <w:spacing w:val="0"/>
          <w:sz w:val="26"/>
          <w:szCs w:val="26"/>
          <w:u w:val="none"/>
          <w:em w:val="none"/>
        </w:rPr>
        <w:t xml:space="preserve"> электронном региональном реестре муниципальных услуг в соответствии с постановлением Правительства Тюменской области от 30.05.2011 №173-п «О порядке формирования и ведения электронных региональных реестров государственных и муниципальных услуг (функций) Тюменской области».</w:t>
      </w:r>
    </w:p>
    <w:p>
      <w:pPr>
        <w:pStyle w:val="Normal"/>
        <w:shd w:val="clear" w:fill="FFFFFF"/>
        <w:suppressAutoHyphens w:val="true"/>
        <w:spacing w:lineRule="auto" w:line="240" w:before="0" w:after="0"/>
        <w:ind w:left="0" w:right="0" w:firstLine="567"/>
        <w:jc w:val="both"/>
        <w:rPr>
          <w:rFonts w:ascii="Arial" w:hAnsi="Arial"/>
          <w:sz w:val="26"/>
          <w:szCs w:val="26"/>
        </w:rPr>
      </w:pPr>
      <w:r>
        <w:rPr>
          <w:rFonts w:cs="Arial" w:ascii="Arial" w:hAnsi="Arial"/>
          <w:b w:val="false"/>
          <w:i w:val="false"/>
          <w:strike w:val="false"/>
          <w:dstrike w:val="false"/>
          <w:color w:val="000000"/>
          <w:sz w:val="26"/>
          <w:szCs w:val="26"/>
          <w:u w:val="none"/>
          <w:lang w:eastAsia="ru-RU"/>
        </w:rPr>
        <w:t>1.3.2. Справочная информация предоставляется заявителю бесплатно непосредственно сотрудниками администрации по телефонам для справок, а также электронным сообщением по адресу, указанному заявителем.</w:t>
      </w:r>
    </w:p>
    <w:p>
      <w:pPr>
        <w:pStyle w:val="Normal"/>
        <w:shd w:val="clear" w:fill="FFFFFF"/>
        <w:suppressAutoHyphens w:val="true"/>
        <w:spacing w:lineRule="auto" w:line="240" w:before="0" w:after="0"/>
        <w:ind w:left="0" w:right="0" w:firstLine="567"/>
        <w:jc w:val="both"/>
        <w:rPr/>
      </w:pPr>
      <w:r>
        <w:rPr>
          <w:rStyle w:val="Style14"/>
          <w:rFonts w:cs="Arial" w:ascii="Arial" w:hAnsi="Arial"/>
          <w:b w:val="false"/>
          <w:i w:val="false"/>
          <w:strike w:val="false"/>
          <w:dstrike w:val="false"/>
          <w:outline w:val="false"/>
          <w:shadow w:val="false"/>
          <w:color w:val="000000"/>
          <w:spacing w:val="0"/>
          <w:sz w:val="26"/>
          <w:szCs w:val="26"/>
          <w:u w:val="none"/>
          <w:em w:val="none"/>
          <w:lang w:val="ru-RU"/>
        </w:rPr>
        <w:t>1.3.3. Доступ к справочной информации обеспечивается заявителю без соблюдения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Normal"/>
        <w:shd w:val="clear" w:fill="FFFFFF"/>
        <w:suppressAutoHyphens w:val="true"/>
        <w:spacing w:lineRule="auto" w:line="240" w:before="0" w:after="0"/>
        <w:ind w:left="0" w:right="0" w:firstLine="567"/>
        <w:jc w:val="both"/>
        <w:rPr>
          <w:rStyle w:val="Style14"/>
          <w:rFonts w:ascii="Arial" w:hAnsi="Arial" w:cs="Arial"/>
          <w:b w:val="false"/>
          <w:b w:val="false"/>
          <w:i w:val="false"/>
          <w:i w:val="false"/>
          <w:strike w:val="false"/>
          <w:dstrike w:val="false"/>
          <w:color w:val="000000"/>
          <w:sz w:val="26"/>
          <w:szCs w:val="26"/>
          <w:u w:val="none"/>
          <w:lang w:val="en-US"/>
        </w:rPr>
      </w:pPr>
      <w:r>
        <w:rPr>
          <w:rFonts w:cs="Arial" w:ascii="Arial" w:hAnsi="Arial"/>
          <w:b w:val="false"/>
          <w:i w:val="false"/>
          <w:strike w:val="false"/>
          <w:dstrike w:val="false"/>
          <w:color w:val="000000"/>
          <w:sz w:val="26"/>
          <w:szCs w:val="26"/>
          <w:u w:val="none"/>
          <w:lang w:val="en-US"/>
        </w:rPr>
      </w:r>
    </w:p>
    <w:p>
      <w:pPr>
        <w:pStyle w:val="Normal"/>
        <w:shd w:val="clear" w:fill="FFFFFF"/>
        <w:suppressAutoHyphens w:val="true"/>
        <w:spacing w:lineRule="auto" w:line="240" w:before="0" w:after="0"/>
        <w:ind w:left="0" w:right="0" w:firstLine="567"/>
        <w:jc w:val="center"/>
        <w:rPr/>
      </w:pPr>
      <w:r>
        <w:rPr>
          <w:rStyle w:val="Style14"/>
          <w:rFonts w:cs="Arial" w:ascii="Arial" w:hAnsi="Arial"/>
          <w:b/>
          <w:color w:val="000000"/>
          <w:sz w:val="26"/>
          <w:szCs w:val="26"/>
          <w:lang w:val="en-US"/>
        </w:rPr>
        <w:t>II.</w:t>
      </w:r>
      <w:r>
        <w:rPr>
          <w:rStyle w:val="Style14"/>
          <w:rFonts w:cs="Arial" w:ascii="Arial" w:hAnsi="Arial"/>
          <w:b/>
          <w:color w:val="000000"/>
          <w:sz w:val="26"/>
          <w:szCs w:val="26"/>
        </w:rPr>
        <w:t xml:space="preserve"> СТАНДАРТ ПРЕДОСТАВЛЕНИЯ МУНИЦИПАЛЬНОЙ УСЛУГИ</w:t>
      </w:r>
    </w:p>
    <w:p>
      <w:pPr>
        <w:pStyle w:val="Normal"/>
        <w:shd w:val="clear" w:fill="FFFFFF"/>
        <w:suppressAutoHyphens w:val="true"/>
        <w:spacing w:lineRule="auto" w:line="240" w:before="0" w:after="0"/>
        <w:ind w:left="0" w:right="0" w:firstLine="567"/>
        <w:jc w:val="center"/>
        <w:rPr>
          <w:rStyle w:val="Style14"/>
          <w:rFonts w:ascii="Arial" w:hAnsi="Arial" w:cs="Arial"/>
          <w:b/>
          <w:b/>
          <w:i/>
          <w:i/>
          <w:color w:val="000000"/>
          <w:sz w:val="26"/>
          <w:szCs w:val="26"/>
        </w:rPr>
      </w:pPr>
      <w:r>
        <w:rPr>
          <w:rFonts w:cs="Arial" w:ascii="Arial" w:hAnsi="Arial"/>
          <w:b/>
          <w:i/>
          <w:color w:val="000000"/>
          <w:sz w:val="26"/>
          <w:szCs w:val="26"/>
        </w:rPr>
      </w:r>
    </w:p>
    <w:p>
      <w:pPr>
        <w:pStyle w:val="Normal"/>
        <w:shd w:val="clear" w:fill="FFFFFF"/>
        <w:suppressAutoHyphens w:val="true"/>
        <w:spacing w:lineRule="auto" w:line="240" w:before="0" w:after="0"/>
        <w:ind w:left="0" w:right="0" w:firstLine="567"/>
        <w:jc w:val="center"/>
        <w:rPr>
          <w:rFonts w:ascii="Arial" w:hAnsi="Arial" w:cs="Arial"/>
          <w:b/>
          <w:b/>
          <w:bCs/>
          <w:i w:val="false"/>
          <w:i w:val="false"/>
          <w:iCs w:val="false"/>
          <w:color w:val="000000"/>
          <w:sz w:val="26"/>
          <w:szCs w:val="26"/>
        </w:rPr>
      </w:pPr>
      <w:r>
        <w:rPr>
          <w:rFonts w:cs="Arial" w:ascii="Arial" w:hAnsi="Arial"/>
          <w:b/>
          <w:bCs/>
          <w:i w:val="false"/>
          <w:iCs w:val="false"/>
          <w:color w:val="000000"/>
          <w:sz w:val="26"/>
          <w:szCs w:val="26"/>
        </w:rPr>
        <w:t>2.1. Наименование муниципальной услуги</w:t>
      </w:r>
    </w:p>
    <w:p>
      <w:pPr>
        <w:pStyle w:val="Normal"/>
        <w:shd w:val="clear" w:fill="FFFFFF"/>
        <w:suppressAutoHyphens w:val="true"/>
        <w:spacing w:lineRule="auto" w:line="240" w:before="0" w:after="0"/>
        <w:ind w:left="0" w:right="0" w:firstLine="567"/>
        <w:jc w:val="center"/>
        <w:rPr>
          <w:rFonts w:ascii="Arial" w:hAnsi="Arial" w:cs="Arial"/>
          <w:i/>
          <w:i/>
          <w:color w:val="000000"/>
          <w:sz w:val="26"/>
          <w:szCs w:val="26"/>
        </w:rPr>
      </w:pPr>
      <w:r>
        <w:rPr>
          <w:rFonts w:cs="Arial" w:ascii="Arial" w:hAnsi="Arial"/>
          <w:i/>
          <w:color w:val="000000"/>
          <w:sz w:val="26"/>
          <w:szCs w:val="26"/>
        </w:rPr>
      </w:r>
    </w:p>
    <w:p>
      <w:pPr>
        <w:pStyle w:val="Normal"/>
        <w:shd w:val="clear" w:fill="FFFFFF"/>
        <w:suppressAutoHyphens w:val="true"/>
        <w:spacing w:lineRule="auto" w:line="240" w:before="0" w:after="0"/>
        <w:ind w:left="0" w:right="0" w:firstLine="567"/>
        <w:jc w:val="both"/>
        <w:rPr>
          <w:rFonts w:ascii="Arial" w:hAnsi="Arial" w:cs="Arial"/>
          <w:color w:val="000000"/>
          <w:sz w:val="26"/>
          <w:szCs w:val="26"/>
        </w:rPr>
      </w:pPr>
      <w:r>
        <w:rPr>
          <w:rFonts w:cs="Arial" w:ascii="Arial" w:hAnsi="Arial"/>
          <w:color w:val="000000"/>
          <w:sz w:val="26"/>
          <w:szCs w:val="26"/>
        </w:rPr>
        <w:t>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p>
    <w:p>
      <w:pPr>
        <w:pStyle w:val="Normal"/>
        <w:shd w:val="clear" w:fill="FFFFFF"/>
        <w:suppressAutoHyphens w:val="true"/>
        <w:spacing w:lineRule="auto" w:line="240" w:before="0" w:after="0"/>
        <w:ind w:left="0" w:right="0" w:firstLine="567"/>
        <w:jc w:val="both"/>
        <w:rPr>
          <w:rFonts w:ascii="Arial" w:hAnsi="Arial" w:cs="Arial"/>
          <w:color w:val="000000"/>
          <w:sz w:val="26"/>
          <w:szCs w:val="26"/>
        </w:rPr>
      </w:pPr>
      <w:r>
        <w:rPr>
          <w:rFonts w:cs="Arial" w:ascii="Arial" w:hAnsi="Arial"/>
          <w:color w:val="000000"/>
          <w:sz w:val="26"/>
          <w:szCs w:val="26"/>
        </w:rPr>
      </w:r>
    </w:p>
    <w:p>
      <w:pPr>
        <w:pStyle w:val="Style32"/>
        <w:shd w:val="clear" w:fill="FFFFFF"/>
        <w:suppressAutoHyphens w:val="true"/>
        <w:spacing w:lineRule="auto" w:line="240" w:before="0" w:after="0"/>
        <w:ind w:left="0" w:right="0" w:hanging="0"/>
        <w:jc w:val="center"/>
        <w:rPr>
          <w:rFonts w:ascii="Arial" w:hAnsi="Arial"/>
          <w:b/>
          <w:b/>
          <w:bCs/>
          <w:i w:val="false"/>
          <w:i w:val="false"/>
          <w:iCs w:val="false"/>
          <w:color w:val="000000"/>
          <w:sz w:val="26"/>
          <w:szCs w:val="26"/>
        </w:rPr>
      </w:pPr>
      <w:r>
        <w:rPr>
          <w:rFonts w:ascii="Arial" w:hAnsi="Arial"/>
          <w:b/>
          <w:bCs/>
          <w:i w:val="false"/>
          <w:iCs w:val="false"/>
          <w:color w:val="000000"/>
          <w:sz w:val="26"/>
          <w:szCs w:val="26"/>
        </w:rPr>
        <w:t>2.2. Наименование органа, предоставляющего муниципальную услугу</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r>
    </w:p>
    <w:p>
      <w:pPr>
        <w:pStyle w:val="Style32"/>
        <w:shd w:val="clear" w:fill="FFFFFF"/>
        <w:suppressAutoHyphens w:val="true"/>
        <w:spacing w:lineRule="auto" w:line="240" w:before="0" w:after="0"/>
        <w:ind w:left="0" w:right="0" w:firstLine="567"/>
        <w:jc w:val="both"/>
        <w:rPr>
          <w:rFonts w:ascii="Arial" w:hAnsi="Arial"/>
          <w:sz w:val="26"/>
          <w:szCs w:val="26"/>
        </w:rPr>
      </w:pPr>
      <w:r>
        <w:rPr>
          <w:rFonts w:ascii="Arial" w:hAnsi="Arial"/>
          <w:color w:val="000000"/>
          <w:sz w:val="26"/>
          <w:szCs w:val="26"/>
        </w:rPr>
        <w:t>2.2.1. </w:t>
      </w:r>
      <w:r>
        <w:rPr>
          <w:rFonts w:ascii="Arial" w:hAnsi="Arial"/>
          <w:color w:val="00000A"/>
          <w:sz w:val="26"/>
          <w:szCs w:val="26"/>
        </w:rPr>
        <w:t>Предоставление муниципальной услуги осуществляется Администрацией.</w:t>
      </w:r>
      <w:r>
        <w:rPr>
          <w:rFonts w:ascii="Arial" w:hAnsi="Arial"/>
          <w:color w:val="000000"/>
          <w:sz w:val="26"/>
          <w:szCs w:val="26"/>
        </w:rPr>
        <w:t xml:space="preserve"> </w:t>
      </w:r>
      <w:r>
        <w:rPr>
          <w:rFonts w:ascii="Arial" w:hAnsi="Arial"/>
          <w:color w:val="00000A"/>
          <w:sz w:val="26"/>
          <w:szCs w:val="26"/>
        </w:rPr>
        <w:t>Органом Администрации, непосредственно предоставляющим услугу, является управление имущественных отношений и земельных ресурсов (далее – Управление).</w:t>
      </w:r>
    </w:p>
    <w:p>
      <w:pPr>
        <w:pStyle w:val="Style36"/>
        <w:shd w:val="clear" w:fill="FFFFFF"/>
        <w:suppressAutoHyphens w:val="true"/>
        <w:spacing w:lineRule="auto" w:line="240" w:before="0" w:after="0"/>
        <w:ind w:left="0" w:right="0" w:firstLine="567"/>
        <w:jc w:val="both"/>
        <w:rPr>
          <w:rFonts w:ascii="Arial" w:hAnsi="Arial"/>
          <w:sz w:val="26"/>
          <w:szCs w:val="26"/>
        </w:rPr>
      </w:pPr>
      <w:r>
        <w:rPr>
          <w:rFonts w:cs="Arial"/>
          <w:b w:val="false"/>
          <w:bCs w:val="false"/>
          <w:color w:val="000000"/>
          <w:sz w:val="26"/>
          <w:szCs w:val="26"/>
          <w:lang w:eastAsia="ru-RU"/>
        </w:rPr>
        <w:t>2.2.2. </w:t>
      </w:r>
      <w:r>
        <w:rPr>
          <w:rFonts w:cs="Arial"/>
          <w:b w:val="false"/>
          <w:bCs w:val="false"/>
          <w:color w:val="00000A"/>
          <w:sz w:val="26"/>
          <w:szCs w:val="26"/>
          <w:lang w:eastAsia="ru-RU"/>
        </w:rPr>
        <w:t>Предоставление муниципальной услуги в части информирования граждан о порядке предоставления муниципальной услуги, приема документов, необходимых для предоставления муниципальной услуги,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w:t>
      </w:r>
    </w:p>
    <w:p>
      <w:pPr>
        <w:pStyle w:val="Style36"/>
        <w:shd w:val="clear" w:fill="FFFFFF"/>
        <w:suppressAutoHyphens w:val="true"/>
        <w:spacing w:lineRule="auto" w:line="240" w:before="0" w:after="0"/>
        <w:ind w:left="0" w:right="0" w:firstLine="567"/>
        <w:jc w:val="both"/>
        <w:rPr>
          <w:rFonts w:ascii="Arial" w:hAnsi="Arial" w:cs="Arial"/>
          <w:b w:val="false"/>
          <w:b w:val="false"/>
          <w:bCs w:val="false"/>
          <w:color w:val="000000"/>
          <w:sz w:val="26"/>
          <w:szCs w:val="26"/>
          <w:lang w:eastAsia="ru-RU"/>
        </w:rPr>
      </w:pPr>
      <w:r>
        <w:rPr>
          <w:rFonts w:cs="Arial"/>
          <w:b w:val="false"/>
          <w:bCs w:val="false"/>
          <w:color w:val="000000"/>
          <w:sz w:val="26"/>
          <w:szCs w:val="26"/>
          <w:lang w:eastAsia="ru-RU"/>
        </w:rPr>
      </w:r>
    </w:p>
    <w:p>
      <w:pPr>
        <w:pStyle w:val="Style32"/>
        <w:shd w:val="clear" w:fill="FFFFFF"/>
        <w:suppressAutoHyphens w:val="true"/>
        <w:spacing w:lineRule="auto" w:line="240" w:before="0" w:after="0"/>
        <w:ind w:left="0" w:right="0" w:hanging="0"/>
        <w:jc w:val="center"/>
        <w:rPr>
          <w:rFonts w:ascii="Arial" w:hAnsi="Arial"/>
          <w:b/>
          <w:b/>
          <w:bCs/>
          <w:i w:val="false"/>
          <w:i w:val="false"/>
          <w:iCs w:val="false"/>
          <w:color w:val="000000"/>
          <w:sz w:val="26"/>
          <w:szCs w:val="26"/>
        </w:rPr>
      </w:pPr>
      <w:r>
        <w:rPr>
          <w:rFonts w:ascii="Arial" w:hAnsi="Arial"/>
          <w:b/>
          <w:bCs/>
          <w:i w:val="false"/>
          <w:iCs w:val="false"/>
          <w:color w:val="000000"/>
          <w:sz w:val="26"/>
          <w:szCs w:val="26"/>
        </w:rPr>
        <w:t>2.3. Описание результата предоставления муниципальной услуги</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Результатом предоставления муниципальной услуги является направление (выдача) заявителю:</w:t>
      </w:r>
    </w:p>
    <w:p>
      <w:pPr>
        <w:pStyle w:val="Style32"/>
        <w:shd w:val="clear" w:fill="FFFFFF"/>
        <w:suppressAutoHyphens w:val="true"/>
        <w:spacing w:lineRule="auto" w:line="240" w:before="0" w:after="0"/>
        <w:ind w:left="0" w:right="0" w:firstLine="567"/>
        <w:jc w:val="both"/>
        <w:rPr/>
      </w:pPr>
      <w:r>
        <w:rPr>
          <w:rFonts w:ascii="Arial" w:hAnsi="Arial"/>
          <w:color w:val="000000"/>
          <w:sz w:val="26"/>
          <w:szCs w:val="26"/>
        </w:rPr>
        <w:t xml:space="preserve">а) решение </w:t>
      </w:r>
      <w:r>
        <w:rPr>
          <w:rStyle w:val="Style14"/>
          <w:rFonts w:eastAsia="Times New Roman" w:cs="Arial" w:ascii="Arial" w:hAnsi="Arial"/>
          <w:b w:val="false"/>
          <w:bCs w:val="false"/>
          <w:i w:val="false"/>
          <w:strike w:val="false"/>
          <w:dstrike w:val="false"/>
          <w:color w:val="000000"/>
          <w:sz w:val="26"/>
          <w:szCs w:val="26"/>
          <w:u w:val="none"/>
          <w:lang w:val="ru-RU" w:eastAsia="ru-RU"/>
        </w:rPr>
        <w:t>об утверждении схемы расположения земельного участка (далее по тексту — схема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Style32"/>
        <w:shd w:val="clear" w:fill="FFFFFF"/>
        <w:suppressAutoHyphens w:val="true"/>
        <w:spacing w:lineRule="auto" w:line="240" w:before="0" w:after="0"/>
        <w:ind w:left="0" w:right="0" w:firstLine="567"/>
        <w:jc w:val="both"/>
        <w:rPr/>
      </w:pPr>
      <w:r>
        <w:rPr>
          <w:rFonts w:cs="Arial" w:ascii="Arial" w:hAnsi="Arial"/>
          <w:b w:val="false"/>
          <w:bCs w:val="false"/>
          <w:color w:val="000000"/>
          <w:sz w:val="26"/>
          <w:szCs w:val="26"/>
          <w:lang w:eastAsia="ru-RU"/>
        </w:rPr>
        <w:t xml:space="preserve">б) </w:t>
      </w:r>
      <w:r>
        <w:rPr>
          <w:rStyle w:val="Style14"/>
          <w:rFonts w:eastAsia="Times New Roman" w:cs="Arial" w:ascii="Arial" w:hAnsi="Arial"/>
          <w:b w:val="false"/>
          <w:bCs w:val="false"/>
          <w:i w:val="false"/>
          <w:strike w:val="false"/>
          <w:dstrike w:val="false"/>
          <w:color w:val="000000"/>
          <w:sz w:val="26"/>
          <w:szCs w:val="26"/>
          <w:u w:val="none"/>
          <w:lang w:val="ru-RU" w:eastAsia="ru-RU"/>
        </w:rPr>
        <w:t>решение об утверждении схемы расположения земельного участка с приложением указанной схемы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Style32"/>
        <w:shd w:val="clear" w:fill="FFFFFF"/>
        <w:suppressAutoHyphens w:val="true"/>
        <w:spacing w:lineRule="auto" w:line="240" w:before="0" w:after="0"/>
        <w:ind w:left="0" w:right="0" w:firstLine="567"/>
        <w:jc w:val="both"/>
        <w:rPr>
          <w:rStyle w:val="Style14"/>
          <w:rFonts w:ascii="Arial" w:hAnsi="Arial" w:eastAsia="Times New Roman" w:cs="Arial"/>
          <w:b w:val="false"/>
          <w:b w:val="false"/>
          <w:bCs w:val="false"/>
          <w:i w:val="false"/>
          <w:i w:val="false"/>
          <w:strike w:val="false"/>
          <w:dstrike w:val="false"/>
          <w:color w:val="000000"/>
          <w:sz w:val="26"/>
          <w:szCs w:val="26"/>
          <w:u w:val="none"/>
          <w:lang w:val="ru-RU" w:eastAsia="ru-RU"/>
        </w:rPr>
      </w:pPr>
      <w:r>
        <w:rPr>
          <w:rFonts w:eastAsia="Times New Roman" w:cs="Arial" w:ascii="Arial" w:hAnsi="Arial"/>
          <w:b w:val="false"/>
          <w:bCs w:val="false"/>
          <w:i w:val="false"/>
          <w:strike w:val="false"/>
          <w:dstrike w:val="false"/>
          <w:color w:val="000000"/>
          <w:sz w:val="26"/>
          <w:szCs w:val="26"/>
          <w:u w:val="none"/>
          <w:lang w:val="ru-RU" w:eastAsia="ru-RU"/>
        </w:rPr>
      </w:r>
    </w:p>
    <w:p>
      <w:pPr>
        <w:pStyle w:val="Style32"/>
        <w:shd w:val="clear" w:fill="FFFFFF"/>
        <w:suppressAutoHyphens w:val="true"/>
        <w:spacing w:lineRule="auto" w:line="240" w:before="0" w:after="0"/>
        <w:ind w:left="0" w:right="0" w:firstLine="567"/>
        <w:jc w:val="center"/>
        <w:rPr/>
      </w:pPr>
      <w:r>
        <w:rPr>
          <w:rStyle w:val="Style14"/>
          <w:rFonts w:eastAsia="Times New Roman" w:cs="Arial" w:ascii="Arial" w:hAnsi="Arial"/>
          <w:b/>
          <w:bCs/>
          <w:i w:val="false"/>
          <w:iCs w:val="false"/>
          <w:strike w:val="false"/>
          <w:dstrike w:val="false"/>
          <w:color w:val="000000"/>
          <w:sz w:val="26"/>
          <w:szCs w:val="26"/>
          <w:u w:val="none"/>
          <w:lang w:val="ru-RU" w:eastAsia="ru-RU"/>
        </w:rPr>
        <w:t>2.4. Срок предоставления муниципальной услуги</w:t>
      </w:r>
    </w:p>
    <w:p>
      <w:pPr>
        <w:pStyle w:val="Style32"/>
        <w:shd w:val="clear" w:fill="FFFFFF"/>
        <w:suppressAutoHyphens w:val="true"/>
        <w:spacing w:lineRule="auto" w:line="240" w:before="0" w:after="0"/>
        <w:ind w:left="0" w:right="0" w:firstLine="567"/>
        <w:jc w:val="center"/>
        <w:rPr>
          <w:rStyle w:val="Style14"/>
          <w:rFonts w:ascii="Arial" w:hAnsi="Arial" w:eastAsia="Times New Roman" w:cs="Arial"/>
          <w:b w:val="false"/>
          <w:b w:val="false"/>
          <w:bCs w:val="false"/>
          <w:i/>
          <w:i/>
          <w:strike w:val="false"/>
          <w:dstrike w:val="false"/>
          <w:color w:val="000000"/>
          <w:sz w:val="26"/>
          <w:szCs w:val="26"/>
          <w:u w:val="none"/>
          <w:lang w:val="ru-RU" w:eastAsia="ru-RU"/>
        </w:rPr>
      </w:pPr>
      <w:r>
        <w:rPr>
          <w:rFonts w:eastAsia="Times New Roman" w:cs="Arial" w:ascii="Arial" w:hAnsi="Arial"/>
          <w:b w:val="false"/>
          <w:bCs w:val="false"/>
          <w:i/>
          <w:strike w:val="false"/>
          <w:dstrike w:val="false"/>
          <w:color w:val="000000"/>
          <w:sz w:val="26"/>
          <w:szCs w:val="26"/>
          <w:u w:val="none"/>
          <w:lang w:val="ru-RU" w:eastAsia="ru-RU"/>
        </w:rPr>
      </w:r>
    </w:p>
    <w:p>
      <w:pPr>
        <w:pStyle w:val="Style36"/>
        <w:keepNext w:val="true"/>
        <w:shd w:val="clear" w:fill="FFFFFF"/>
        <w:suppressAutoHyphens w:val="true"/>
        <w:spacing w:lineRule="auto" w:line="240"/>
        <w:ind w:left="0" w:right="0" w:firstLine="567"/>
        <w:jc w:val="both"/>
        <w:rPr/>
      </w:pPr>
      <w:r>
        <w:rPr>
          <w:rStyle w:val="Style14"/>
          <w:b w:val="false"/>
          <w:bCs w:val="false"/>
          <w:lang w:eastAsia="ru-RU"/>
        </w:rPr>
        <w:t>2.4.1. Срок со дня поступления заявления по день направления (выдачи) заявителю решения об утвержден</w:t>
      </w:r>
      <w:r>
        <w:rPr>
          <w:rStyle w:val="Style14"/>
          <w:b w:val="false"/>
          <w:bCs w:val="false"/>
          <w:lang w:eastAsia="ru-RU"/>
        </w:rPr>
        <w:t>ии схемы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 не более 10 рабочих дней.</w:t>
      </w:r>
    </w:p>
    <w:p>
      <w:pPr>
        <w:pStyle w:val="Style36"/>
        <w:keepNext w:val="true"/>
        <w:shd w:val="clear" w:fill="FFFFFF"/>
        <w:suppressAutoHyphens w:val="true"/>
        <w:spacing w:lineRule="auto" w:line="240" w:before="0" w:after="0"/>
        <w:ind w:left="0" w:right="0" w:firstLine="567"/>
        <w:jc w:val="both"/>
        <w:rPr/>
      </w:pPr>
      <w:r>
        <w:rPr>
          <w:rStyle w:val="Style14"/>
          <w:rFonts w:eastAsia="Times New Roman" w:cs="Arial"/>
          <w:b w:val="false"/>
          <w:bCs w:val="false"/>
          <w:i w:val="false"/>
          <w:strike w:val="false"/>
          <w:dstrike w:val="false"/>
          <w:color w:val="000000"/>
          <w:sz w:val="26"/>
          <w:szCs w:val="26"/>
          <w:u w:val="none"/>
          <w:lang w:val="ru-RU" w:eastAsia="ru-RU"/>
        </w:rPr>
        <w:t>2.4.2. Срок со дня поступления заявления по день направления (выдачи) заявителю решения об утверждении схемы расположения земельного участка с приложением указанной схемы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 не более 40 рабочих дней.</w:t>
      </w:r>
    </w:p>
    <w:p>
      <w:pPr>
        <w:pStyle w:val="Style32"/>
        <w:shd w:val="clear" w:fill="FFFFFF"/>
        <w:suppressAutoHyphens w:val="true"/>
        <w:spacing w:lineRule="auto" w:line="240" w:before="0" w:after="0"/>
        <w:ind w:left="0" w:right="0" w:firstLine="567"/>
        <w:jc w:val="both"/>
        <w:rPr>
          <w:rStyle w:val="Style14"/>
        </w:rPr>
      </w:pPr>
      <w:r>
        <w:rPr>
          <w:rFonts w:eastAsia="Times New Roman" w:cs="Arial" w:ascii="Arial" w:hAnsi="Arial"/>
          <w:b w:val="false"/>
          <w:bCs w:val="false"/>
          <w:i w:val="false"/>
          <w:strike w:val="false"/>
          <w:dstrike w:val="false"/>
          <w:color w:val="000000"/>
          <w:sz w:val="26"/>
          <w:szCs w:val="26"/>
          <w:u w:val="none"/>
          <w:lang w:val="ru-RU" w:eastAsia="ru-RU"/>
        </w:rPr>
      </w:r>
    </w:p>
    <w:p>
      <w:pPr>
        <w:pStyle w:val="Style32"/>
        <w:shd w:val="clear" w:fill="FFFFFF"/>
        <w:suppressAutoHyphens w:val="true"/>
        <w:spacing w:lineRule="auto" w:line="240" w:before="0" w:after="0"/>
        <w:ind w:left="0" w:right="0" w:firstLine="567"/>
        <w:jc w:val="center"/>
        <w:rPr/>
      </w:pPr>
      <w:r>
        <w:rPr>
          <w:rStyle w:val="Style14"/>
          <w:rFonts w:eastAsia="Times New Roman" w:cs="Arial" w:ascii="Arial" w:hAnsi="Arial"/>
          <w:b/>
          <w:bCs/>
          <w:i w:val="false"/>
          <w:iCs w:val="false"/>
          <w:strike w:val="false"/>
          <w:dstrike w:val="false"/>
          <w:color w:val="000000"/>
          <w:sz w:val="26"/>
          <w:szCs w:val="26"/>
          <w:u w:val="none"/>
          <w:lang w:val="ru-RU" w:eastAsia="ru-RU"/>
        </w:rPr>
        <w:t>2.5. Перечень нормативных прав</w:t>
      </w:r>
      <w:r>
        <w:rPr>
          <w:rStyle w:val="Style14"/>
          <w:rFonts w:eastAsia="Times New Roman" w:cs="Arial" w:ascii="Arial" w:hAnsi="Arial"/>
          <w:b/>
          <w:bCs/>
          <w:i w:val="false"/>
          <w:iCs w:val="false"/>
          <w:strike w:val="false"/>
          <w:dstrike w:val="false"/>
          <w:color w:val="000000"/>
          <w:sz w:val="26"/>
          <w:szCs w:val="26"/>
          <w:highlight w:val="white"/>
          <w:u w:val="none"/>
          <w:lang w:val="ru-RU" w:eastAsia="ru-RU"/>
        </w:rPr>
        <w:t xml:space="preserve">овых актов, </w:t>
      </w:r>
      <w:r>
        <w:rPr>
          <w:rStyle w:val="Style14"/>
          <w:rFonts w:cs="Arial" w:ascii="Arial" w:hAnsi="Arial"/>
          <w:b/>
          <w:bCs/>
          <w:i w:val="false"/>
          <w:iCs w:val="false"/>
          <w:strike w:val="false"/>
          <w:dstrike w:val="false"/>
          <w:color w:val="000000"/>
          <w:sz w:val="26"/>
          <w:szCs w:val="26"/>
          <w:highlight w:val="white"/>
          <w:u w:val="none"/>
          <w:lang w:val="ru-RU"/>
        </w:rPr>
        <w:t>регулирующих отношения, возникающие в связи с предоставлением м</w:t>
      </w:r>
      <w:r>
        <w:rPr>
          <w:rFonts w:ascii="Arial" w:hAnsi="Arial"/>
          <w:b/>
          <w:bCs/>
          <w:i w:val="false"/>
          <w:iCs w:val="false"/>
          <w:color w:val="000000"/>
          <w:sz w:val="26"/>
          <w:szCs w:val="26"/>
          <w:highlight w:val="white"/>
        </w:rPr>
        <w:t>униципальной услуги</w:t>
      </w:r>
    </w:p>
    <w:p>
      <w:pPr>
        <w:pStyle w:val="Style32"/>
        <w:shd w:val="clear" w:fill="FFFFFF"/>
        <w:suppressAutoHyphens w:val="true"/>
        <w:spacing w:lineRule="auto" w:line="240" w:before="0" w:after="0"/>
        <w:ind w:left="0" w:right="0" w:firstLine="567"/>
        <w:jc w:val="both"/>
        <w:rPr>
          <w:rFonts w:ascii="Arial" w:hAnsi="Arial" w:cs="Arial"/>
          <w:b w:val="false"/>
          <w:b w:val="false"/>
          <w:bCs w:val="false"/>
          <w:i w:val="false"/>
          <w:i w:val="false"/>
          <w:strike w:val="false"/>
          <w:dstrike w:val="false"/>
          <w:color w:val="000000"/>
          <w:sz w:val="26"/>
          <w:szCs w:val="26"/>
          <w:u w:val="none"/>
          <w:lang w:eastAsia="ru-RU"/>
        </w:rPr>
      </w:pPr>
      <w:r>
        <w:rPr>
          <w:rFonts w:cs="Arial" w:ascii="Arial" w:hAnsi="Arial"/>
          <w:b w:val="false"/>
          <w:bCs w:val="false"/>
          <w:i w:val="false"/>
          <w:strike w:val="false"/>
          <w:dstrike w:val="false"/>
          <w:color w:val="000000"/>
          <w:sz w:val="26"/>
          <w:szCs w:val="26"/>
          <w:u w:val="none"/>
          <w:lang w:eastAsia="ru-RU"/>
        </w:rPr>
        <w:t xml:space="preserve">Предоставление муниципальной услуги осуществляется в соответствии с: </w:t>
      </w:r>
    </w:p>
    <w:p>
      <w:pPr>
        <w:pStyle w:val="Style36"/>
        <w:shd w:val="clear" w:fill="FFFFFF"/>
        <w:suppressAutoHyphens w:val="true"/>
        <w:spacing w:lineRule="auto" w:line="240" w:before="0" w:after="0"/>
        <w:ind w:left="0" w:right="0" w:firstLine="567"/>
        <w:jc w:val="both"/>
        <w:rPr/>
      </w:pPr>
      <w:r>
        <w:rPr>
          <w:rStyle w:val="Style14"/>
          <w:rFonts w:cs="Arial"/>
          <w:b w:val="false"/>
          <w:bCs w:val="false"/>
          <w:i w:val="false"/>
          <w:strike w:val="false"/>
          <w:dstrike w:val="false"/>
          <w:color w:val="000000"/>
          <w:sz w:val="26"/>
          <w:szCs w:val="26"/>
          <w:u w:val="none"/>
          <w:lang w:eastAsia="ru-RU"/>
        </w:rPr>
        <w:t>а) Земельным кодексом Российской Федерации от 25.10.2001 №136-ФЗ («Собрание законодательства Российской Федерации» от 29.10.2001 №44, ст. 4147);</w:t>
      </w:r>
    </w:p>
    <w:p>
      <w:pPr>
        <w:pStyle w:val="Style36"/>
        <w:shd w:val="clear" w:fill="FFFFFF"/>
        <w:suppressAutoHyphens w:val="true"/>
        <w:spacing w:lineRule="auto" w:line="240" w:before="0" w:after="0"/>
        <w:ind w:left="0" w:right="0" w:firstLine="567"/>
        <w:jc w:val="both"/>
        <w:rPr>
          <w:rFonts w:cs="Arial"/>
          <w:color w:val="000000"/>
          <w:szCs w:val="26"/>
        </w:rPr>
      </w:pPr>
      <w:r>
        <w:rPr>
          <w:rStyle w:val="Style14"/>
          <w:rFonts w:cs="Arial"/>
          <w:b w:val="false"/>
          <w:bCs w:val="false"/>
          <w:i w:val="false"/>
          <w:strike w:val="false"/>
          <w:dstrike w:val="false"/>
          <w:color w:val="000000"/>
          <w:sz w:val="26"/>
          <w:szCs w:val="26"/>
          <w:u w:val="none"/>
          <w:lang w:eastAsia="ru-RU"/>
        </w:rPr>
        <w:t>б) Федеральным законом от 27.07.2010 №210-ФЗ «Об организации предоставления государственных и муниципальных услуг» («Собрание законодательства Российской Федерации» от 02.08.2010 №31, ст. 4179);</w:t>
      </w:r>
    </w:p>
    <w:p>
      <w:pPr>
        <w:pStyle w:val="Style36"/>
        <w:shd w:val="clear" w:fill="FFFFFF"/>
        <w:ind w:left="0" w:right="0" w:firstLine="567"/>
        <w:rPr>
          <w:rFonts w:cs="Arial"/>
          <w:color w:val="000000"/>
          <w:szCs w:val="26"/>
        </w:rPr>
      </w:pPr>
      <w:r>
        <w:rPr>
          <w:rFonts w:cs="Arial"/>
          <w:color w:val="000000"/>
          <w:szCs w:val="26"/>
        </w:rPr>
        <w:t>в) Федеральным законом  от 27.07.2006 №152-ФЗ «О персональных данных» («Собрание законодательства Российской Федерации» от 31.07.2006 № 31 (1 ч.), ст. 3451);</w:t>
      </w:r>
    </w:p>
    <w:p>
      <w:pPr>
        <w:pStyle w:val="Style36"/>
        <w:shd w:val="clear" w:fill="FFFFFF"/>
        <w:ind w:left="0" w:right="0" w:firstLine="567"/>
        <w:rPr>
          <w:rFonts w:cs="Arial"/>
          <w:color w:val="000000"/>
          <w:szCs w:val="26"/>
        </w:rPr>
      </w:pPr>
      <w:r>
        <w:rPr>
          <w:rFonts w:cs="Arial"/>
          <w:color w:val="000000"/>
          <w:szCs w:val="26"/>
        </w:rPr>
        <w:t>г) Приказом Минэкономразвития России от 14.01.2015 №6 «О порядке взимания и размерах платы за возможность подготовки схемы расположения земельного участка или земельных участков на кадастровом плане территории в форме электронного документа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w:t>
      </w:r>
    </w:p>
    <w:p>
      <w:pPr>
        <w:pStyle w:val="Style36"/>
        <w:shd w:val="clear" w:fill="FFFFFF"/>
        <w:suppressAutoHyphens w:val="true"/>
        <w:spacing w:lineRule="auto" w:line="240" w:before="0" w:after="0"/>
        <w:ind w:left="0" w:right="0" w:firstLine="567"/>
        <w:jc w:val="both"/>
        <w:rPr>
          <w:rFonts w:ascii="Arial" w:hAnsi="Arial" w:cs="Arial"/>
          <w:color w:val="000000"/>
          <w:sz w:val="26"/>
          <w:szCs w:val="26"/>
        </w:rPr>
      </w:pPr>
      <w:r>
        <w:rPr>
          <w:rFonts w:cs="Arial"/>
          <w:color w:val="000000"/>
          <w:sz w:val="26"/>
          <w:szCs w:val="26"/>
        </w:rPr>
        <w:t>д) Приказом Минэкономразвития России от 27.11.2014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(далее Приказ Минэкономразвития России от 27.11.2014 №762);</w:t>
      </w:r>
    </w:p>
    <w:p>
      <w:pPr>
        <w:pStyle w:val="Style36"/>
        <w:shd w:val="clear" w:fill="FFFFFF"/>
        <w:suppressAutoHyphens w:val="true"/>
        <w:spacing w:lineRule="auto" w:line="240" w:before="0" w:after="0"/>
        <w:ind w:left="0" w:right="0" w:firstLine="567"/>
        <w:jc w:val="both"/>
        <w:rPr/>
      </w:pPr>
      <w:r>
        <w:rPr>
          <w:rFonts w:cs="Arial"/>
          <w:b w:val="false"/>
          <w:bCs w:val="false"/>
          <w:i w:val="false"/>
          <w:iCs w:val="false"/>
          <w:color w:val="000000"/>
          <w:sz w:val="26"/>
          <w:szCs w:val="26"/>
        </w:rPr>
        <w:t>е) Приказом Минэкономразвития России от 14.01.2015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Приказ Минэкономразвития России от 14.01.2015 №7).</w:t>
      </w:r>
    </w:p>
    <w:p>
      <w:pPr>
        <w:pStyle w:val="Style36"/>
        <w:shd w:val="clear" w:fill="FFFFFF"/>
        <w:suppressAutoHyphens w:val="true"/>
        <w:spacing w:lineRule="auto" w:line="240" w:before="0" w:after="0"/>
        <w:ind w:left="0" w:right="0" w:firstLine="567"/>
        <w:jc w:val="both"/>
        <w:rPr>
          <w:rFonts w:ascii="Arial" w:hAnsi="Arial" w:cs="Arial"/>
          <w:b w:val="false"/>
          <w:b w:val="false"/>
          <w:bCs w:val="false"/>
          <w:i w:val="false"/>
          <w:i w:val="false"/>
          <w:iCs w:val="false"/>
          <w:color w:val="000000"/>
          <w:sz w:val="26"/>
          <w:szCs w:val="26"/>
        </w:rPr>
      </w:pPr>
      <w:r>
        <w:rPr>
          <w:rFonts w:cs="Arial"/>
          <w:b w:val="false"/>
          <w:bCs w:val="false"/>
          <w:i w:val="false"/>
          <w:iCs w:val="false"/>
          <w:color w:val="000000"/>
          <w:sz w:val="26"/>
          <w:szCs w:val="26"/>
        </w:rPr>
      </w:r>
    </w:p>
    <w:p>
      <w:pPr>
        <w:pStyle w:val="Style32"/>
        <w:shd w:val="clear" w:fill="FFFFFF"/>
        <w:suppressAutoHyphens w:val="true"/>
        <w:spacing w:lineRule="auto" w:line="240" w:before="0" w:after="0"/>
        <w:ind w:left="0" w:right="0" w:hanging="0"/>
        <w:jc w:val="center"/>
        <w:rPr>
          <w:rFonts w:ascii="Arial" w:hAnsi="Arial"/>
          <w:b/>
          <w:b/>
          <w:bCs/>
          <w:i w:val="false"/>
          <w:i w:val="false"/>
          <w:iCs w:val="false"/>
          <w:color w:val="000000"/>
          <w:sz w:val="26"/>
          <w:szCs w:val="26"/>
        </w:rPr>
      </w:pPr>
      <w:r>
        <w:rPr>
          <w:rFonts w:ascii="Arial" w:hAnsi="Arial"/>
          <w:b/>
          <w:bCs/>
          <w:i w:val="false"/>
          <w:iCs w:val="false"/>
          <w:color w:val="000000"/>
          <w:sz w:val="26"/>
          <w:szCs w:val="26"/>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pPr>
        <w:pStyle w:val="Style32"/>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r>
    </w:p>
    <w:p>
      <w:pPr>
        <w:pStyle w:val="Normal"/>
        <w:keepNext w:val="true"/>
        <w:shd w:val="clear" w:fill="FFFFFF"/>
        <w:suppressAutoHyphens w:val="true"/>
        <w:spacing w:lineRule="auto" w:line="240" w:before="0" w:after="0"/>
        <w:contextualSpacing/>
        <w:jc w:val="both"/>
        <w:rPr/>
      </w:pPr>
      <w:r>
        <w:rPr>
          <w:rStyle w:val="Style14"/>
          <w:rFonts w:ascii="Arial" w:hAnsi="Arial"/>
          <w:sz w:val="26"/>
          <w:szCs w:val="26"/>
          <w:lang w:eastAsia="ru-RU"/>
        </w:rPr>
        <w:tab/>
        <w:t>2.6.1. Для предоставления муниципальной услуги устанавливается следующий исчерпывающий перечень документов, необходимых в соответствии с федера</w:t>
      </w:r>
      <w:r>
        <w:rPr>
          <w:rStyle w:val="Style14"/>
          <w:rFonts w:ascii="Arial" w:hAnsi="Arial"/>
          <w:sz w:val="26"/>
          <w:szCs w:val="26"/>
          <w:lang w:eastAsia="ru-RU"/>
        </w:rPr>
        <w:t xml:space="preserve">льными законами и иными нормативными правовыми актами для ее предоставления, посредством личного приема, почтовой связи на бумажном носителе, </w:t>
      </w:r>
      <w:r>
        <w:rPr>
          <w:rStyle w:val="Style14"/>
          <w:rFonts w:eastAsia="Arial" w:ascii="Arial" w:hAnsi="Arial"/>
          <w:b w:val="false"/>
          <w:bCs w:val="false"/>
          <w:i w:val="false"/>
          <w:iCs w:val="false"/>
          <w:strike w:val="false"/>
          <w:dstrike w:val="false"/>
          <w:outline w:val="false"/>
          <w:shadow w:val="false"/>
          <w:color w:val="000000"/>
          <w:spacing w:val="0"/>
          <w:sz w:val="26"/>
          <w:szCs w:val="26"/>
          <w:u w:val="none"/>
          <w:em w:val="none"/>
          <w:lang w:eastAsia="ru-RU"/>
        </w:rPr>
        <w:t xml:space="preserve">в электронной форме </w:t>
      </w:r>
      <w:r>
        <w:rPr>
          <w:rStyle w:val="Style14"/>
          <w:rFonts w:eastAsia="Arial" w:ascii="Arial" w:hAnsi="Arial"/>
          <w:b w:val="false"/>
          <w:bCs w:val="false"/>
          <w:i w:val="false"/>
          <w:iCs w:val="false"/>
          <w:strike w:val="false"/>
          <w:dstrike w:val="false"/>
          <w:outline w:val="false"/>
          <w:shadow w:val="false"/>
          <w:color w:val="000000"/>
          <w:spacing w:val="0"/>
          <w:sz w:val="26"/>
          <w:szCs w:val="26"/>
          <w:u w:val="none"/>
          <w:em w:val="none"/>
          <w:lang w:val="ru-RU" w:eastAsia="ru-RU"/>
        </w:rPr>
        <w:t xml:space="preserve">посредством </w:t>
      </w:r>
      <w:r>
        <w:rPr>
          <w:rStyle w:val="Style14"/>
          <w:rFonts w:eastAsia="Arial" w:ascii="Arial" w:hAnsi="Arial"/>
          <w:b w:val="false"/>
          <w:bCs w:val="false"/>
          <w:i w:val="false"/>
          <w:iCs w:val="false"/>
          <w:strike w:val="false"/>
          <w:dstrike w:val="false"/>
          <w:outline w:val="false"/>
          <w:shadow w:val="false"/>
          <w:color w:val="000000"/>
          <w:spacing w:val="0"/>
          <w:sz w:val="26"/>
          <w:szCs w:val="26"/>
          <w:u w:val="none"/>
          <w:em w:val="none"/>
          <w:lang w:eastAsia="ru-RU"/>
        </w:rPr>
        <w:t xml:space="preserve">интернет-сайта «Портал услуг Тюменской области» (www.uslugi.admtyumen.ru) </w:t>
      </w:r>
      <w:r>
        <w:rPr>
          <w:rStyle w:val="Style14"/>
          <w:rFonts w:eastAsia="Arial" w:ascii="Arial" w:hAnsi="Arial"/>
          <w:b w:val="false"/>
          <w:bCs w:val="false"/>
          <w:i w:val="false"/>
          <w:iCs w:val="false"/>
          <w:strike w:val="false"/>
          <w:dstrike w:val="false"/>
          <w:outline w:val="false"/>
          <w:shadow w:val="false"/>
          <w:color w:val="000000"/>
          <w:spacing w:val="0"/>
          <w:sz w:val="26"/>
          <w:szCs w:val="26"/>
          <w:u w:val="none"/>
          <w:em w:val="none"/>
          <w:lang w:val="ru-RU" w:eastAsia="ru-RU"/>
        </w:rPr>
        <w:t>в информационно-телекоммуникационной сети «Интернет» (далее - Региональный портал) с использованием «Личного кабинета»</w:t>
      </w:r>
      <w:r>
        <w:rPr>
          <w:rStyle w:val="Style14"/>
          <w:rFonts w:eastAsia="Arial" w:ascii="Arial" w:hAnsi="Arial"/>
          <w:b w:val="false"/>
          <w:bCs w:val="false"/>
          <w:i w:val="false"/>
          <w:iCs w:val="false"/>
          <w:strike w:val="false"/>
          <w:dstrike w:val="false"/>
          <w:outline w:val="false"/>
          <w:shadow w:val="false"/>
          <w:color w:val="000000"/>
          <w:spacing w:val="0"/>
          <w:sz w:val="26"/>
          <w:szCs w:val="26"/>
          <w:u w:val="none"/>
          <w:em w:val="none"/>
          <w:lang w:eastAsia="ru-RU"/>
        </w:rPr>
        <w:t>, путем личног</w:t>
      </w:r>
      <w:r>
        <w:rPr>
          <w:rStyle w:val="Style14"/>
          <w:rFonts w:eastAsia="Arial" w:ascii="Arial" w:hAnsi="Arial"/>
          <w:b w:val="false"/>
          <w:bCs/>
          <w:i w:val="false"/>
          <w:iCs w:val="false"/>
          <w:strike w:val="false"/>
          <w:dstrike w:val="false"/>
          <w:outline w:val="false"/>
          <w:shadow w:val="false"/>
          <w:color w:val="000000"/>
          <w:spacing w:val="0"/>
          <w:sz w:val="26"/>
          <w:szCs w:val="26"/>
          <w:u w:val="none"/>
          <w:em w:val="none"/>
          <w:lang w:eastAsia="ru-RU"/>
        </w:rPr>
        <w:t xml:space="preserve">о обращения в МФЦ </w:t>
      </w:r>
      <w:r>
        <w:rPr>
          <w:rStyle w:val="Style14"/>
          <w:rFonts w:eastAsia="Arial" w:ascii="Arial" w:hAnsi="Arial"/>
          <w:b w:val="false"/>
          <w:bCs w:val="false"/>
          <w:i w:val="false"/>
          <w:iCs w:val="false"/>
          <w:strike w:val="false"/>
          <w:dstrike w:val="false"/>
          <w:outline w:val="false"/>
          <w:shadow w:val="false"/>
          <w:color w:val="000000"/>
          <w:spacing w:val="0"/>
          <w:sz w:val="26"/>
          <w:szCs w:val="26"/>
          <w:u w:val="none"/>
          <w:em w:val="none"/>
          <w:lang w:eastAsia="ru-RU"/>
        </w:rPr>
        <w:t>на бумажном носителе</w:t>
      </w:r>
      <w:r>
        <w:rPr>
          <w:rStyle w:val="Style14"/>
          <w:rFonts w:ascii="Arial" w:hAnsi="Arial"/>
          <w:sz w:val="26"/>
          <w:szCs w:val="26"/>
          <w:lang w:eastAsia="ru-RU"/>
        </w:rPr>
        <w:t>:</w:t>
      </w:r>
    </w:p>
    <w:p>
      <w:pPr>
        <w:pStyle w:val="Style32"/>
        <w:keepNext w:val="true"/>
        <w:shd w:val="clear" w:fill="FFFFFF"/>
        <w:suppressAutoHyphens w:val="true"/>
        <w:spacing w:lineRule="auto" w:line="240" w:before="0" w:after="0"/>
        <w:contextualSpacing/>
        <w:jc w:val="both"/>
        <w:rPr/>
      </w:pPr>
      <w:r>
        <w:rPr>
          <w:rStyle w:val="Style14"/>
          <w:rFonts w:ascii="Arial" w:hAnsi="Arial"/>
          <w:sz w:val="26"/>
          <w:szCs w:val="26"/>
          <w:lang w:val="ru-RU" w:eastAsia="ru-RU"/>
        </w:rPr>
        <w:tab/>
        <w:t>2.6.1.1 Заявление об утверждении схемы расположения земельного участка (далее заявление)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по форме, установленной приложением №1 к настоящему административного регламенту.</w:t>
      </w:r>
    </w:p>
    <w:p>
      <w:pPr>
        <w:pStyle w:val="Style36"/>
        <w:keepNext w:val="true"/>
        <w:shd w:val="clear" w:fill="FFFFFF"/>
        <w:suppressAutoHyphens w:val="true"/>
        <w:spacing w:lineRule="auto" w:line="240" w:before="0" w:after="0"/>
        <w:contextualSpacing/>
        <w:jc w:val="both"/>
        <w:rPr/>
      </w:pPr>
      <w:r>
        <w:rPr>
          <w:rStyle w:val="Style14"/>
          <w:sz w:val="26"/>
          <w:szCs w:val="26"/>
        </w:rPr>
        <w:t>К заявлению прилагаются:</w:t>
      </w:r>
    </w:p>
    <w:p>
      <w:pPr>
        <w:pStyle w:val="Style36"/>
        <w:keepNext w:val="true"/>
        <w:shd w:val="clear" w:fill="FFFFFF"/>
        <w:suppressAutoHyphens w:val="true"/>
        <w:spacing w:lineRule="auto" w:line="240" w:before="0" w:after="0"/>
        <w:contextualSpacing/>
        <w:jc w:val="both"/>
        <w:rPr/>
      </w:pPr>
      <w:r>
        <w:rPr>
          <w:sz w:val="26"/>
          <w:szCs w:val="26"/>
          <w:lang w:eastAsia="ru-RU"/>
        </w:rPr>
        <w:t>а) подготовленная заявителем схема расположения земельного участка, которые предлагается образовать и (или) изменить;</w:t>
      </w:r>
    </w:p>
    <w:p>
      <w:pPr>
        <w:pStyle w:val="Style36"/>
        <w:keepNext w:val="true"/>
        <w:shd w:val="clear" w:fill="FFFFFF"/>
        <w:suppressAutoHyphens w:val="true"/>
        <w:spacing w:lineRule="auto" w:line="240" w:before="0" w:after="0"/>
        <w:contextualSpacing/>
        <w:jc w:val="both"/>
        <w:rPr/>
      </w:pPr>
      <w:r>
        <w:rPr>
          <w:sz w:val="26"/>
          <w:szCs w:val="26"/>
          <w:lang w:eastAsia="ru-RU"/>
        </w:rPr>
        <w:t>б)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pPr>
        <w:pStyle w:val="Style36"/>
        <w:shd w:val="clear" w:fill="FFFFFF"/>
        <w:suppressAutoHyphens w:val="true"/>
        <w:spacing w:lineRule="auto" w:line="240" w:before="0" w:after="0"/>
        <w:contextualSpacing/>
        <w:jc w:val="both"/>
        <w:rPr/>
      </w:pPr>
      <w:r>
        <w:rPr>
          <w:sz w:val="26"/>
          <w:szCs w:val="26"/>
          <w:lang w:eastAsia="ru-RU"/>
        </w:rPr>
        <w:t xml:space="preserve">в) </w:t>
      </w:r>
      <w:r>
        <w:rPr>
          <w:rStyle w:val="Style14"/>
          <w:rFonts w:cs="Arial"/>
          <w:b w:val="false"/>
          <w:i w:val="false"/>
          <w:strike w:val="false"/>
          <w:dstrike w:val="false"/>
          <w:color w:val="000000"/>
          <w:sz w:val="26"/>
          <w:szCs w:val="26"/>
          <w:u w:val="none"/>
          <w:lang w:eastAsia="ru-RU"/>
        </w:rPr>
        <w:t xml:space="preserve">документ, подтверждающий полномочия представителя заявителя, в случае, если с заявлением об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обращается представитель заявителя. </w:t>
      </w:r>
      <w:r>
        <w:rPr>
          <w:rStyle w:val="Style14"/>
          <w:rFonts w:cs="Arial"/>
          <w:b w:val="false"/>
          <w:bCs w:val="false"/>
          <w:i w:val="false"/>
          <w:caps w:val="false"/>
          <w:smallCaps w:val="false"/>
          <w:strike w:val="false"/>
          <w:dstrike w:val="false"/>
          <w:color w:val="000000"/>
          <w:spacing w:val="0"/>
          <w:sz w:val="26"/>
          <w:szCs w:val="26"/>
          <w:u w:val="none"/>
          <w:lang w:eastAsia="ru-RU"/>
        </w:rPr>
        <w:t>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pPr>
        <w:pStyle w:val="Style36"/>
        <w:rPr/>
      </w:pPr>
      <w:r>
        <w:rPr>
          <w:rStyle w:val="Style14"/>
          <w:sz w:val="26"/>
          <w:szCs w:val="26"/>
        </w:rPr>
        <w:t>2.6.1.2. Заявление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по форме, установленной приложением №1 к настоящему административному регламенту.</w:t>
      </w:r>
    </w:p>
    <w:p>
      <w:pPr>
        <w:pStyle w:val="Style36"/>
        <w:keepNext w:val="true"/>
        <w:shd w:val="clear" w:fill="FFFFFF"/>
        <w:suppressAutoHyphens w:val="true"/>
        <w:spacing w:lineRule="auto" w:line="240" w:before="0" w:after="0"/>
        <w:contextualSpacing/>
        <w:jc w:val="both"/>
        <w:rPr/>
      </w:pPr>
      <w:r>
        <w:rPr>
          <w:rStyle w:val="Style14"/>
          <w:sz w:val="26"/>
          <w:szCs w:val="26"/>
        </w:rPr>
        <w:t>К заявлению прилагаются:</w:t>
      </w:r>
    </w:p>
    <w:p>
      <w:pPr>
        <w:pStyle w:val="Normal"/>
        <w:shd w:val="clear" w:fill="FFFFFF"/>
        <w:suppressAutoHyphens w:val="true"/>
        <w:ind w:left="0" w:right="0" w:firstLine="567"/>
        <w:jc w:val="both"/>
        <w:rPr/>
      </w:pPr>
      <w:r>
        <w:rPr>
          <w:rStyle w:val="Style14"/>
          <w:rFonts w:eastAsia="Calibri" w:cs="Times New Roman" w:ascii="Arial" w:hAnsi="Arial"/>
          <w:b w:val="false"/>
          <w:bCs w:val="false"/>
          <w:i w:val="false"/>
          <w:iCs w:val="false"/>
          <w:caps w:val="false"/>
          <w:smallCaps w:val="false"/>
          <w:strike w:val="false"/>
          <w:dstrike w:val="false"/>
          <w:outline w:val="false"/>
          <w:emboss w:val="false"/>
          <w:imprint w:val="false"/>
          <w:color w:val="00000A"/>
          <w:spacing w:val="0"/>
          <w:w w:val="100"/>
          <w:position w:val="0"/>
          <w:sz w:val="26"/>
          <w:sz w:val="26"/>
          <w:szCs w:val="26"/>
          <w:u w:val="none"/>
          <w:vertAlign w:val="baseline"/>
          <w:em w:val="none"/>
          <w:lang w:val="ru-RU" w:eastAsia="en-US" w:bidi="ar-SA"/>
        </w:rPr>
        <w:t>а</w:t>
      </w:r>
      <w:r>
        <w:rPr>
          <w:rStyle w:val="Style14"/>
          <w:rFonts w:ascii="Arial" w:hAnsi="Arial"/>
          <w:sz w:val="26"/>
          <w:szCs w:val="26"/>
        </w:rPr>
        <w:t>)  подготовленная заявителем схема расположения земельного участка, за исключением случаев образования земельного участка из земель или земельных участков, расположенных в границах населенных пунктов, и при отсутствии утвержденного проекта межевания территории;</w:t>
      </w:r>
    </w:p>
    <w:p>
      <w:pPr>
        <w:pStyle w:val="Normal"/>
        <w:shd w:val="clear" w:fill="FFFFFF"/>
        <w:suppressAutoHyphens w:val="true"/>
        <w:spacing w:lineRule="auto" w:line="240" w:before="0" w:after="0"/>
        <w:ind w:left="0" w:right="0" w:firstLine="567"/>
        <w:jc w:val="both"/>
        <w:rPr/>
      </w:pPr>
      <w:r>
        <w:rPr>
          <w:rStyle w:val="Style14"/>
          <w:rFonts w:eastAsia="Calibri" w:cs="Arial"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б</w:t>
      </w:r>
      <w:r>
        <w:rPr>
          <w:rStyle w:val="Style14"/>
          <w:rFonts w:cs="Arial" w:ascii="Arial" w:hAnsi="Arial"/>
          <w:b w:val="false"/>
          <w:i w:val="false"/>
          <w:strike w:val="false"/>
          <w:dstrike w:val="false"/>
          <w:color w:val="000000"/>
          <w:sz w:val="26"/>
          <w:szCs w:val="26"/>
          <w:u w:val="none"/>
        </w:rPr>
        <w:t xml:space="preserve">)  документ, подтверждающий полномочия представителя заявителя, в случае, если с заявлением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обращается представитель заявителя. </w:t>
      </w:r>
      <w:r>
        <w:rPr>
          <w:rStyle w:val="Style14"/>
          <w:rFonts w:cs="Arial" w:ascii="Arial" w:hAnsi="Arial"/>
          <w:b w:val="false"/>
          <w:bCs w:val="false"/>
          <w:i w:val="false"/>
          <w:caps w:val="false"/>
          <w:smallCaps w:val="false"/>
          <w:strike w:val="false"/>
          <w:dstrike w:val="false"/>
          <w:color w:val="000000"/>
          <w:spacing w:val="0"/>
          <w:sz w:val="26"/>
          <w:szCs w:val="26"/>
          <w:u w:val="none"/>
        </w:rPr>
        <w:t>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pPr>
        <w:pStyle w:val="Style36"/>
        <w:keepNext w:val="true"/>
        <w:shd w:val="clear" w:fill="FFFFFF"/>
        <w:suppressAutoHyphens w:val="true"/>
        <w:spacing w:lineRule="auto" w:line="240" w:before="0" w:after="0"/>
        <w:contextualSpacing/>
        <w:jc w:val="both"/>
        <w:rPr/>
      </w:pPr>
      <w:r>
        <w:rPr>
          <w:sz w:val="26"/>
          <w:szCs w:val="26"/>
          <w:lang w:eastAsia="ru-RU"/>
        </w:rPr>
        <w:t>2.6.2. При подаче заявления посредством личного приема предоставляется оригинал документа, удостоверяющего личность заявителя, который подлежит возврату заявителя после удостоверения личности. В случае если заявление подается представителем заявителя посредством личного приема, предоставляются оригиналы документа, удостоверяющего его личность, а также подтверждающего полномочия представителя заявителя (далее доверенность), которые подлежат возврату представителю заявителя после удостоверения его личности и полномочий.</w:t>
      </w:r>
    </w:p>
    <w:p>
      <w:pPr>
        <w:pStyle w:val="Normal"/>
        <w:shd w:val="clear" w:fill="FFFFFF"/>
        <w:suppressAutoHyphens w:val="true"/>
        <w:spacing w:lineRule="auto" w:line="240" w:before="0" w:after="0"/>
        <w:ind w:left="0" w:right="0" w:firstLine="567"/>
        <w:jc w:val="both"/>
        <w:rPr/>
      </w:pPr>
      <w:r>
        <w:rPr>
          <w:rStyle w:val="Style14"/>
          <w:rFonts w:eastAsia="Arial" w:cs="Arial" w:ascii="Arial" w:hAnsi="Arial"/>
          <w:b w:val="false"/>
          <w:bCs w:val="false"/>
          <w:i w:val="false"/>
          <w:iCs w:val="false"/>
          <w:caps w:val="false"/>
          <w:smallCaps w:val="false"/>
          <w:strike w:val="false"/>
          <w:dstrike w:val="false"/>
          <w:outline w:val="false"/>
          <w:shadow w:val="false"/>
          <w:color w:val="000000"/>
          <w:spacing w:val="0"/>
          <w:sz w:val="26"/>
          <w:szCs w:val="26"/>
          <w:u w:val="none"/>
          <w:em w:val="none"/>
          <w:lang w:eastAsia="ru-RU"/>
        </w:rPr>
        <w:t>Предоставление документа, удостоверяющего личность заявителя (представителя заявителя), не является обязательным в случае установления личности заявителя (представителя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r>
        <w:rPr>
          <w:rStyle w:val="Style14"/>
          <w:rFonts w:eastAsia="Arial" w:cs="Arial" w:ascii="Arial" w:hAnsi="Arial"/>
          <w:b w:val="false"/>
          <w:bCs w:val="false"/>
          <w:i w:val="false"/>
          <w:iCs w:val="false"/>
          <w:strike w:val="false"/>
          <w:dstrike w:val="false"/>
          <w:outline w:val="false"/>
          <w:shadow w:val="false"/>
          <w:color w:val="000000"/>
          <w:spacing w:val="0"/>
          <w:sz w:val="26"/>
          <w:szCs w:val="26"/>
          <w:u w:val="none"/>
          <w:em w:val="none"/>
          <w:lang w:eastAsia="ru-RU"/>
        </w:rPr>
        <w:t xml:space="preserve"> </w:t>
      </w:r>
    </w:p>
    <w:p>
      <w:pPr>
        <w:pStyle w:val="Normal"/>
        <w:shd w:val="clear" w:fill="FFFFFF"/>
        <w:suppressAutoHyphens w:val="true"/>
        <w:spacing w:lineRule="auto" w:line="240" w:before="0" w:after="0"/>
        <w:ind w:left="0" w:right="0" w:firstLine="567"/>
        <w:jc w:val="both"/>
        <w:rPr/>
      </w:pPr>
      <w:r>
        <w:rPr>
          <w:rStyle w:val="Style14"/>
          <w:rFonts w:eastAsia="Arial" w:cs="Arial" w:ascii="Arial" w:hAnsi="Arial"/>
          <w:b w:val="false"/>
          <w:bCs w:val="false"/>
          <w:i w:val="false"/>
          <w:iCs w:val="false"/>
          <w:strike w:val="false"/>
          <w:dstrike w:val="false"/>
          <w:outline w:val="false"/>
          <w:shadow w:val="false"/>
          <w:color w:val="000000"/>
          <w:spacing w:val="0"/>
          <w:sz w:val="26"/>
          <w:szCs w:val="26"/>
          <w:u w:val="none"/>
          <w:em w:val="none"/>
          <w:lang w:eastAsia="ru-RU"/>
        </w:rPr>
        <w:t>При подаче заявления и документов, необходимых для предоставления муниципальной услуги, посредством почтового отправления, верность копий направляемых заявителем (представителем заявителя) документов должна быть засвидетельствована в нотариальном порядке. При подаче заявления в электронной форме заявление и прилагаемые к нему документы подписываются электронной подписью в соответствии с требованиями Постановления Правительства РФ от 25.06.2012 №634 «О видах электронной подписи, использование которых допускается при обращении за получением государственных и муниципальных услуг».</w:t>
      </w:r>
    </w:p>
    <w:p>
      <w:pPr>
        <w:pStyle w:val="Style36"/>
        <w:shd w:val="clear" w:fill="FFFFFF"/>
        <w:rPr>
          <w:rStyle w:val="Style14"/>
        </w:rPr>
      </w:pPr>
      <w:r>
        <w:rPr>
          <w:rFonts w:eastAsia="Times New Roman" w:cs="Arial"/>
          <w:b/>
          <w:bCs/>
          <w:i w:val="false"/>
          <w:iCs w:val="false"/>
          <w:strike w:val="false"/>
          <w:dstrike w:val="false"/>
          <w:color w:val="000000"/>
          <w:sz w:val="26"/>
          <w:szCs w:val="26"/>
          <w:u w:val="none"/>
          <w:lang w:val="ru-RU" w:eastAsia="ru-RU"/>
        </w:rPr>
      </w:r>
    </w:p>
    <w:p>
      <w:pPr>
        <w:pStyle w:val="Style32"/>
        <w:shd w:val="clear" w:fill="FFFFFF"/>
        <w:suppressAutoHyphens w:val="true"/>
        <w:spacing w:lineRule="auto" w:line="240" w:before="0" w:after="0"/>
        <w:ind w:left="0" w:right="0" w:firstLine="567"/>
        <w:jc w:val="center"/>
        <w:rPr/>
      </w:pPr>
      <w:r>
        <w:rPr>
          <w:rStyle w:val="Style14"/>
          <w:rFonts w:eastAsia="Times New Roman" w:cs="Arial" w:ascii="Arial" w:hAnsi="Arial"/>
          <w:b/>
          <w:bCs/>
          <w:i w:val="false"/>
          <w:iCs w:val="false"/>
          <w:strike w:val="false"/>
          <w:dstrike w:val="false"/>
          <w:color w:val="000000"/>
          <w:sz w:val="26"/>
          <w:szCs w:val="26"/>
          <w:u w:val="none"/>
          <w:lang w:val="ru-RU" w:eastAsia="ru-RU"/>
        </w:rPr>
        <w:t xml:space="preserve">2.7. Исчерпывающий перечень документов, необходимых </w:t>
      </w:r>
      <w:r>
        <w:rPr>
          <w:rFonts w:ascii="Arial" w:hAnsi="Arial"/>
          <w:b/>
          <w:bCs/>
          <w:i w:val="false"/>
          <w:iCs w:val="false"/>
          <w:color w:val="000000"/>
          <w:sz w:val="26"/>
          <w:szCs w:val="26"/>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pPr>
        <w:pStyle w:val="Style32"/>
        <w:shd w:val="clear" w:fill="FFFFFF"/>
        <w:suppressAutoHyphens w:val="true"/>
        <w:bidi w:val="0"/>
        <w:spacing w:lineRule="auto" w:line="240" w:before="0" w:after="0"/>
        <w:ind w:left="0" w:right="0" w:firstLine="567"/>
        <w:jc w:val="both"/>
        <w:rPr>
          <w:rFonts w:ascii="Arial" w:hAnsi="Arial"/>
          <w:b w:val="false"/>
          <w:b w:val="false"/>
          <w:bCs w:val="false"/>
          <w:i/>
          <w:i/>
          <w:iCs/>
          <w:color w:val="000000"/>
          <w:sz w:val="26"/>
          <w:szCs w:val="26"/>
        </w:rPr>
      </w:pPr>
      <w:r>
        <w:rPr>
          <w:rFonts w:ascii="Arial" w:hAnsi="Arial"/>
          <w:b w:val="false"/>
          <w:bCs w:val="false"/>
          <w:i/>
          <w:iCs/>
          <w:color w:val="000000"/>
          <w:sz w:val="26"/>
          <w:szCs w:val="26"/>
        </w:rPr>
      </w:r>
    </w:p>
    <w:p>
      <w:pPr>
        <w:pStyle w:val="Style36"/>
        <w:shd w:val="clear" w:fill="FFFFFF"/>
        <w:ind w:left="0" w:right="0" w:firstLine="567"/>
        <w:jc w:val="both"/>
        <w:rPr>
          <w:rFonts w:eastAsia="Times New Roman" w:cs="Arial"/>
          <w:bCs/>
          <w:color w:val="000000"/>
          <w:szCs w:val="26"/>
          <w:lang w:eastAsia="ru-RU"/>
        </w:rPr>
      </w:pPr>
      <w:r>
        <w:rPr>
          <w:rFonts w:eastAsia="Times New Roman" w:cs="Arial"/>
          <w:bCs/>
          <w:color w:val="000000"/>
          <w:szCs w:val="26"/>
          <w:lang w:eastAsia="ru-RU"/>
        </w:rPr>
        <w:t>2.7.1. Документы, запрашиваемые администрацией в государственных органах:</w:t>
      </w:r>
    </w:p>
    <w:p>
      <w:pPr>
        <w:pStyle w:val="Style36"/>
        <w:shd w:val="clear" w:fill="FFFFFF"/>
        <w:ind w:left="0" w:right="0" w:firstLine="567"/>
        <w:jc w:val="both"/>
        <w:rPr>
          <w:rFonts w:eastAsia="Times New Roman" w:cs="Arial"/>
          <w:color w:val="000000"/>
          <w:szCs w:val="26"/>
          <w:lang w:eastAsia="ru-RU"/>
        </w:rPr>
      </w:pPr>
      <w:r>
        <w:rPr>
          <w:rFonts w:eastAsia="Times New Roman" w:cs="Arial"/>
          <w:color w:val="000000"/>
          <w:szCs w:val="26"/>
          <w:lang w:eastAsia="ru-RU"/>
        </w:rPr>
        <w:t>а) выписка из Единого государственного реестра юридических лиц (для заявителей - юридических лиц);</w:t>
      </w:r>
    </w:p>
    <w:p>
      <w:pPr>
        <w:pStyle w:val="Style36"/>
        <w:shd w:val="clear" w:fill="FFFFFF"/>
        <w:suppressAutoHyphens w:val="true"/>
        <w:bidi w:val="0"/>
        <w:spacing w:lineRule="auto" w:line="240" w:before="0" w:after="0"/>
        <w:ind w:left="0" w:right="0" w:firstLine="567"/>
        <w:jc w:val="both"/>
        <w:rPr>
          <w:rFonts w:eastAsia="Times New Roman" w:cs="Arial"/>
          <w:color w:val="000000"/>
          <w:szCs w:val="26"/>
          <w:lang w:eastAsia="ru-RU"/>
        </w:rPr>
      </w:pPr>
      <w:r>
        <w:rPr>
          <w:rStyle w:val="Style14"/>
          <w:rFonts w:eastAsia="Times New Roman" w:cs="Arial"/>
          <w:b w:val="false"/>
          <w:bCs w:val="false"/>
          <w:i w:val="false"/>
          <w:strike w:val="false"/>
          <w:dstrike w:val="false"/>
          <w:outline w:val="false"/>
          <w:shadow w:val="false"/>
          <w:color w:val="000000"/>
          <w:spacing w:val="0"/>
          <w:sz w:val="26"/>
          <w:szCs w:val="26"/>
          <w:u w:val="none"/>
          <w:em w:val="none"/>
          <w:lang w:eastAsia="ru-RU"/>
        </w:rPr>
        <w:t xml:space="preserve">б) </w:t>
      </w:r>
      <w:r>
        <w:rPr>
          <w:rStyle w:val="Style14"/>
          <w:rFonts w:eastAsia="Times New Roman" w:cs="Arial"/>
          <w:b w:val="false"/>
          <w:bCs/>
          <w:i w:val="false"/>
          <w:strike w:val="false"/>
          <w:dstrike w:val="false"/>
          <w:outline w:val="false"/>
          <w:shadow w:val="false"/>
          <w:color w:val="000000"/>
          <w:spacing w:val="0"/>
          <w:sz w:val="26"/>
          <w:szCs w:val="26"/>
          <w:u w:val="none"/>
          <w:em w:val="none"/>
          <w:lang w:eastAsia="ru-RU"/>
        </w:rPr>
        <w:t xml:space="preserve">выписка из </w:t>
      </w:r>
      <w:r>
        <w:rPr>
          <w:rStyle w:val="Style14"/>
          <w:rFonts w:eastAsia="Times New Roman" w:cs="Arial"/>
          <w:b w:val="false"/>
          <w:bCs/>
          <w:i w:val="false"/>
          <w:strike w:val="false"/>
          <w:dstrike w:val="false"/>
          <w:outline w:val="false"/>
          <w:shadow w:val="false"/>
          <w:color w:val="111111"/>
          <w:spacing w:val="0"/>
          <w:sz w:val="26"/>
          <w:szCs w:val="26"/>
          <w:u w:val="none"/>
          <w:em w:val="none"/>
          <w:lang w:eastAsia="ru-RU"/>
        </w:rPr>
        <w:t>Единого государственного реестра недвижимости</w:t>
      </w:r>
      <w:r>
        <w:rPr>
          <w:rStyle w:val="Style14"/>
          <w:rFonts w:eastAsia="Times New Roman" w:cs="Arial"/>
          <w:b w:val="false"/>
          <w:bCs w:val="false"/>
          <w:i w:val="false"/>
          <w:strike w:val="false"/>
          <w:dstrike w:val="false"/>
          <w:outline w:val="false"/>
          <w:shadow w:val="false"/>
          <w:color w:val="000000"/>
          <w:spacing w:val="0"/>
          <w:sz w:val="26"/>
          <w:szCs w:val="26"/>
          <w:u w:val="none"/>
          <w:em w:val="none"/>
          <w:lang w:eastAsia="ru-RU"/>
        </w:rPr>
        <w:t xml:space="preserve"> о правах на исходный земельный участок или уведомление об отсутствии в Едином государственном реестре </w:t>
      </w:r>
      <w:r>
        <w:rPr>
          <w:rStyle w:val="Style14"/>
          <w:rFonts w:eastAsia="Times New Roman" w:cs="Arial"/>
          <w:b w:val="false"/>
          <w:bCs/>
          <w:i w:val="false"/>
          <w:strike w:val="false"/>
          <w:dstrike w:val="false"/>
          <w:outline w:val="false"/>
          <w:shadow w:val="false"/>
          <w:color w:val="111111"/>
          <w:spacing w:val="0"/>
          <w:sz w:val="26"/>
          <w:szCs w:val="26"/>
          <w:u w:val="none"/>
          <w:em w:val="none"/>
          <w:lang w:eastAsia="ru-RU"/>
        </w:rPr>
        <w:t>недвижимости</w:t>
      </w:r>
      <w:r>
        <w:rPr>
          <w:rStyle w:val="Style14"/>
          <w:rFonts w:eastAsia="Times New Roman" w:cs="Arial"/>
          <w:b w:val="false"/>
          <w:bCs w:val="false"/>
          <w:i w:val="false"/>
          <w:strike w:val="false"/>
          <w:dstrike w:val="false"/>
          <w:outline w:val="false"/>
          <w:shadow w:val="false"/>
          <w:color w:val="000000"/>
          <w:spacing w:val="0"/>
          <w:sz w:val="26"/>
          <w:szCs w:val="26"/>
          <w:u w:val="none"/>
          <w:em w:val="none"/>
          <w:lang w:eastAsia="ru-RU"/>
        </w:rPr>
        <w:t xml:space="preserve"> запрашиваемых сведений.</w:t>
      </w:r>
    </w:p>
    <w:p>
      <w:pPr>
        <w:pStyle w:val="Style36"/>
        <w:shd w:val="clear" w:fill="FFFFFF"/>
        <w:suppressAutoHyphens w:val="true"/>
        <w:bidi w:val="0"/>
        <w:spacing w:lineRule="auto" w:line="240" w:before="0" w:after="0"/>
        <w:ind w:left="0" w:right="0" w:firstLine="567"/>
        <w:jc w:val="both"/>
        <w:rPr>
          <w:rFonts w:eastAsia="Times New Roman" w:cs="Arial"/>
          <w:color w:val="000000"/>
          <w:szCs w:val="26"/>
          <w:lang w:eastAsia="ru-RU"/>
        </w:rPr>
      </w:pPr>
      <w:r>
        <w:rPr>
          <w:rStyle w:val="Style14"/>
          <w:rFonts w:eastAsia="Times New Roman" w:cs="Arial"/>
          <w:b w:val="false"/>
          <w:bCs w:val="false"/>
          <w:i w:val="false"/>
          <w:strike w:val="false"/>
          <w:dstrike w:val="false"/>
          <w:outline w:val="false"/>
          <w:shadow w:val="false"/>
          <w:color w:val="000000"/>
          <w:spacing w:val="0"/>
          <w:sz w:val="26"/>
          <w:szCs w:val="26"/>
          <w:u w:val="none"/>
          <w:em w:val="none"/>
          <w:lang w:eastAsia="ru-RU"/>
        </w:rPr>
        <w:t>2.7.2. Документы, указанные в пункте 2.7.1 главы 2.7 настоящего административного регламента, заявитель вправе представить самостоятельно при обращении за предоставлением муниципальной услуги.</w:t>
      </w:r>
    </w:p>
    <w:p>
      <w:pPr>
        <w:pStyle w:val="Style32"/>
        <w:shd w:val="clear" w:fill="FFFFFF"/>
        <w:suppressAutoHyphens w:val="true"/>
        <w:bidi w:val="0"/>
        <w:spacing w:lineRule="auto" w:line="240" w:before="0" w:after="0"/>
        <w:ind w:left="0" w:right="0" w:firstLine="567"/>
        <w:jc w:val="both"/>
        <w:rPr>
          <w:rStyle w:val="Style14"/>
        </w:rPr>
      </w:pPr>
      <w:r>
        <w:rPr>
          <w:rFonts w:eastAsia="Times New Roman" w:cs="Arial" w:ascii="Arial" w:hAnsi="Arial"/>
          <w:b w:val="false"/>
          <w:bCs w:val="false"/>
          <w:i w:val="false"/>
          <w:strike w:val="false"/>
          <w:dstrike w:val="false"/>
          <w:color w:val="000000"/>
          <w:sz w:val="26"/>
          <w:szCs w:val="26"/>
          <w:u w:val="none"/>
          <w:lang w:eastAsia="ru-RU"/>
        </w:rPr>
      </w:r>
    </w:p>
    <w:p>
      <w:pPr>
        <w:pStyle w:val="Style32"/>
        <w:shd w:val="clear" w:fill="FFFFFF"/>
        <w:suppressAutoHyphens w:val="true"/>
        <w:spacing w:lineRule="auto" w:line="240" w:before="0" w:after="0"/>
        <w:ind w:left="0" w:right="0" w:firstLine="567"/>
        <w:jc w:val="center"/>
        <w:rPr/>
      </w:pPr>
      <w:r>
        <w:rPr>
          <w:rStyle w:val="Style14"/>
          <w:rFonts w:eastAsia="Times New Roman" w:cs="Arial" w:ascii="Arial" w:hAnsi="Arial"/>
          <w:b/>
          <w:bCs/>
          <w:i w:val="false"/>
          <w:iCs w:val="false"/>
          <w:strike w:val="false"/>
          <w:dstrike w:val="false"/>
          <w:color w:val="000000"/>
          <w:sz w:val="26"/>
          <w:szCs w:val="26"/>
          <w:u w:val="none"/>
          <w:lang w:val="ru-RU" w:eastAsia="ru-RU"/>
        </w:rPr>
        <w:t>2.8. Исчерпывающий перечень оснований для отказа в приеме документов, необходимых для предоставления муниципальной услуги</w:t>
      </w:r>
    </w:p>
    <w:p>
      <w:pPr>
        <w:pStyle w:val="Style36"/>
        <w:shd w:val="clear" w:fill="FFFFFF"/>
        <w:suppressAutoHyphens w:val="true"/>
        <w:ind w:left="0" w:right="-2" w:firstLine="567"/>
        <w:jc w:val="center"/>
        <w:rPr>
          <w:rFonts w:ascii="Arial" w:hAnsi="Arial" w:cs="Arial"/>
          <w:i/>
          <w:i/>
          <w:color w:val="000000"/>
          <w:sz w:val="26"/>
          <w:szCs w:val="26"/>
        </w:rPr>
      </w:pPr>
      <w:r>
        <w:rPr>
          <w:rFonts w:cs="Arial"/>
          <w:i/>
          <w:color w:val="000000"/>
          <w:sz w:val="26"/>
          <w:szCs w:val="26"/>
        </w:rPr>
      </w:r>
    </w:p>
    <w:p>
      <w:pPr>
        <w:pStyle w:val="Style36"/>
        <w:widowControl w:val="false"/>
        <w:shd w:val="clear" w:fill="FFFFFF"/>
        <w:tabs>
          <w:tab w:val="clear" w:pos="708"/>
          <w:tab w:val="left" w:pos="7256" w:leader="none"/>
        </w:tabs>
        <w:suppressAutoHyphens w:val="true"/>
        <w:bidi w:val="0"/>
        <w:spacing w:lineRule="auto" w:line="240" w:before="0" w:after="0"/>
        <w:ind w:left="0" w:right="-2" w:firstLine="567"/>
        <w:jc w:val="both"/>
        <w:rPr>
          <w:rFonts w:ascii="Arial" w:hAnsi="Arial" w:cs="Arial"/>
          <w:b/>
          <w:b/>
          <w:bCs/>
          <w:color w:val="000000"/>
          <w:sz w:val="24"/>
          <w:szCs w:val="24"/>
          <w:highlight w:val="yellow"/>
          <w:lang w:val="ru-RU"/>
        </w:rPr>
      </w:pPr>
      <w:r>
        <w:rPr>
          <w:rStyle w:val="Style14"/>
          <w:rFonts w:eastAsia="Times New Roman" w:cs="Arial"/>
          <w:b w:val="false"/>
          <w:bCs w:val="false"/>
          <w:i w:val="false"/>
          <w:iCs w:val="false"/>
          <w:strike w:val="false"/>
          <w:dstrike w:val="false"/>
          <w:color w:val="000000"/>
          <w:sz w:val="26"/>
          <w:szCs w:val="26"/>
          <w:u w:val="none"/>
          <w:lang w:val="ru-RU" w:eastAsia="ru-RU"/>
        </w:rPr>
        <w:t>Основанием для отказа в приеме документов, необходимых для предоставления муниципальной услуги является нарушение порядка и способов подачи заявления в форме электронных документов, установленных Приказом Минэкономразвития России от 14.01.2015 №7.</w:t>
      </w:r>
    </w:p>
    <w:p>
      <w:pPr>
        <w:pStyle w:val="Style36"/>
        <w:widowControl w:val="false"/>
        <w:shd w:val="clear" w:fill="FFFFFF"/>
        <w:tabs>
          <w:tab w:val="clear" w:pos="708"/>
          <w:tab w:val="left" w:pos="7256" w:leader="none"/>
        </w:tabs>
        <w:suppressAutoHyphens w:val="true"/>
        <w:bidi w:val="0"/>
        <w:spacing w:lineRule="auto" w:line="240" w:before="0" w:after="0"/>
        <w:ind w:left="0" w:right="0" w:firstLine="567"/>
        <w:jc w:val="both"/>
        <w:rPr>
          <w:rStyle w:val="Style14"/>
        </w:rPr>
      </w:pPr>
      <w:r>
        <w:rPr>
          <w:rFonts w:eastAsia="Times New Roman"/>
          <w:b w:val="false"/>
          <w:bCs w:val="false"/>
          <w:i w:val="false"/>
          <w:iCs w:val="false"/>
          <w:strike w:val="false"/>
          <w:dstrike w:val="false"/>
          <w:sz w:val="26"/>
          <w:szCs w:val="26"/>
          <w:highlight w:val="white"/>
          <w:u w:val="none"/>
          <w:lang w:eastAsia="ru-RU"/>
        </w:rPr>
      </w:r>
    </w:p>
    <w:p>
      <w:pPr>
        <w:pStyle w:val="Style32"/>
        <w:keepNext w:val="true"/>
        <w:shd w:val="clear" w:fill="FFFFFF"/>
        <w:suppressAutoHyphens w:val="true"/>
        <w:spacing w:lineRule="auto" w:line="240" w:before="0" w:after="0"/>
        <w:ind w:left="0" w:right="0" w:hanging="0"/>
        <w:contextualSpacing/>
        <w:jc w:val="center"/>
        <w:rPr>
          <w:rFonts w:ascii="Arial" w:hAnsi="Arial"/>
          <w:b/>
          <w:b/>
          <w:bCs/>
          <w:i w:val="false"/>
          <w:i w:val="false"/>
          <w:iCs w:val="false"/>
          <w:color w:val="000000"/>
          <w:sz w:val="26"/>
          <w:szCs w:val="26"/>
        </w:rPr>
      </w:pPr>
      <w:r>
        <w:rPr>
          <w:rFonts w:ascii="Arial" w:hAnsi="Arial"/>
          <w:b/>
          <w:bCs/>
          <w:i w:val="false"/>
          <w:iCs w:val="false"/>
          <w:color w:val="000000"/>
          <w:sz w:val="26"/>
          <w:szCs w:val="26"/>
        </w:rPr>
        <w:t>2.9. Исчерпывающий перечень оснований отказа</w:t>
      </w:r>
    </w:p>
    <w:p>
      <w:pPr>
        <w:pStyle w:val="Style32"/>
        <w:keepNext w:val="true"/>
        <w:shd w:val="clear" w:fill="FFFFFF"/>
        <w:suppressAutoHyphens w:val="true"/>
        <w:spacing w:lineRule="auto" w:line="240" w:before="0" w:after="0"/>
        <w:ind w:left="0" w:right="0" w:hanging="0"/>
        <w:contextualSpacing/>
        <w:jc w:val="center"/>
        <w:rPr>
          <w:rFonts w:ascii="Arial" w:hAnsi="Arial"/>
          <w:b/>
          <w:b/>
          <w:bCs/>
          <w:i w:val="false"/>
          <w:i w:val="false"/>
          <w:iCs w:val="false"/>
          <w:color w:val="000000"/>
          <w:sz w:val="26"/>
          <w:szCs w:val="26"/>
        </w:rPr>
      </w:pPr>
      <w:r>
        <w:rPr>
          <w:rFonts w:ascii="Arial" w:hAnsi="Arial"/>
          <w:b/>
          <w:bCs/>
          <w:i w:val="false"/>
          <w:iCs w:val="false"/>
          <w:color w:val="000000"/>
          <w:sz w:val="26"/>
          <w:szCs w:val="26"/>
        </w:rPr>
        <w:t xml:space="preserve">в предоставлении муниципальной услуги или приостановления </w:t>
      </w:r>
    </w:p>
    <w:p>
      <w:pPr>
        <w:pStyle w:val="Style32"/>
        <w:keepNext w:val="true"/>
        <w:shd w:val="clear" w:fill="FFFFFF"/>
        <w:suppressAutoHyphens w:val="true"/>
        <w:spacing w:lineRule="auto" w:line="240" w:before="0" w:after="0"/>
        <w:ind w:left="0" w:right="0" w:hanging="0"/>
        <w:contextualSpacing/>
        <w:jc w:val="center"/>
        <w:rPr>
          <w:rFonts w:ascii="Arial" w:hAnsi="Arial"/>
          <w:b/>
          <w:b/>
          <w:bCs/>
          <w:i w:val="false"/>
          <w:i w:val="false"/>
          <w:iCs w:val="false"/>
          <w:color w:val="000000"/>
          <w:sz w:val="26"/>
          <w:szCs w:val="26"/>
        </w:rPr>
      </w:pPr>
      <w:r>
        <w:rPr>
          <w:rFonts w:ascii="Arial" w:hAnsi="Arial"/>
          <w:b/>
          <w:bCs/>
          <w:i w:val="false"/>
          <w:iCs w:val="false"/>
          <w:color w:val="000000"/>
          <w:sz w:val="26"/>
          <w:szCs w:val="26"/>
        </w:rPr>
        <w:t>предоставления муниципальной услуги</w:t>
      </w:r>
    </w:p>
    <w:p>
      <w:pPr>
        <w:pStyle w:val="Style32"/>
        <w:keepNext w:val="true"/>
        <w:shd w:val="clear" w:fill="FFFFFF"/>
        <w:suppressAutoHyphens w:val="true"/>
        <w:spacing w:lineRule="auto" w:line="240" w:before="0" w:after="0"/>
        <w:ind w:left="0" w:right="0" w:firstLine="567"/>
        <w:contextualSpacing/>
        <w:jc w:val="both"/>
        <w:rPr>
          <w:rFonts w:ascii="Arial" w:hAnsi="Arial"/>
          <w:color w:val="000000"/>
          <w:sz w:val="26"/>
          <w:szCs w:val="26"/>
        </w:rPr>
      </w:pPr>
      <w:r>
        <w:rPr>
          <w:rFonts w:ascii="Arial" w:hAnsi="Arial"/>
          <w:color w:val="000000"/>
          <w:sz w:val="26"/>
          <w:szCs w:val="26"/>
        </w:rPr>
      </w:r>
    </w:p>
    <w:p>
      <w:pPr>
        <w:pStyle w:val="Style36"/>
        <w:keepNext w:val="true"/>
        <w:shd w:val="clear" w:fill="FFFFFF"/>
        <w:spacing w:before="0" w:after="0"/>
        <w:ind w:left="0" w:right="-2" w:firstLine="567"/>
        <w:contextualSpacing/>
        <w:jc w:val="both"/>
        <w:rPr>
          <w:rFonts w:cs="Arial"/>
          <w:i w:val="false"/>
          <w:i w:val="false"/>
          <w:iCs w:val="false"/>
          <w:color w:val="000000"/>
          <w:sz w:val="26"/>
          <w:szCs w:val="26"/>
        </w:rPr>
      </w:pPr>
      <w:r>
        <w:rPr>
          <w:rFonts w:cs="Arial"/>
          <w:i w:val="false"/>
          <w:iCs w:val="false"/>
          <w:color w:val="000000"/>
          <w:sz w:val="26"/>
          <w:szCs w:val="26"/>
        </w:rPr>
        <w:t>2.9.1. Основаниями для отказа в предоставлении муниципальной услуги (отказа в утверждении схемы расположения земельного участка) являются:</w:t>
      </w:r>
    </w:p>
    <w:p>
      <w:pPr>
        <w:pStyle w:val="Style36"/>
        <w:keepNext w:val="true"/>
        <w:shd w:val="clear" w:fill="FFFFFF"/>
        <w:spacing w:before="0" w:after="0"/>
        <w:ind w:left="0" w:right="0" w:firstLine="540"/>
        <w:contextualSpacing/>
        <w:rPr/>
      </w:pPr>
      <w:r>
        <w:rPr>
          <w:rStyle w:val="Style14"/>
          <w:rFonts w:cs="Arial"/>
          <w:iCs/>
          <w:color w:val="000000"/>
          <w:szCs w:val="26"/>
        </w:rPr>
        <w:t>а) несоответствие схемы расположения земельного участка ее форме, формату или требованиям к ее подготовке, которые установлены в соответствии с</w:t>
      </w:r>
      <w:r>
        <w:rPr>
          <w:rStyle w:val="Style14"/>
          <w:color w:val="000000"/>
        </w:rPr>
        <w:t xml:space="preserve"> </w:t>
      </w:r>
      <w:r>
        <w:rPr>
          <w:rStyle w:val="Style14"/>
          <w:rFonts w:cs="Arial"/>
          <w:iCs/>
          <w:color w:val="000000"/>
          <w:szCs w:val="26"/>
        </w:rPr>
        <w:t>Приказом Минэкономразвития России от 27.11.2014 №762;</w:t>
      </w:r>
    </w:p>
    <w:p>
      <w:pPr>
        <w:pStyle w:val="Style36"/>
        <w:keepNext w:val="true"/>
        <w:shd w:val="clear" w:fill="FFFFFF"/>
        <w:spacing w:before="0" w:after="0"/>
        <w:ind w:left="0" w:right="0" w:firstLine="540"/>
        <w:contextualSpacing/>
        <w:rPr>
          <w:rFonts w:cs="Arial"/>
          <w:iCs/>
          <w:color w:val="000000"/>
          <w:szCs w:val="26"/>
        </w:rPr>
      </w:pPr>
      <w:r>
        <w:rPr>
          <w:rFonts w:cs="Arial"/>
          <w:iCs/>
          <w:color w:val="000000"/>
          <w:szCs w:val="26"/>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pPr>
        <w:pStyle w:val="Style36"/>
        <w:keepNext w:val="true"/>
        <w:shd w:val="clear" w:fill="FFFFFF"/>
        <w:spacing w:before="0" w:after="0"/>
        <w:ind w:left="0" w:right="0" w:firstLine="540"/>
        <w:contextualSpacing/>
        <w:rPr>
          <w:rFonts w:cs="Arial"/>
          <w:iCs/>
          <w:color w:val="000000"/>
          <w:szCs w:val="26"/>
        </w:rPr>
      </w:pPr>
      <w:r>
        <w:rPr>
          <w:rFonts w:cs="Arial"/>
          <w:iCs/>
          <w:color w:val="000000"/>
          <w:szCs w:val="26"/>
        </w:rPr>
        <w:t>в)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pPr>
        <w:pStyle w:val="Style36"/>
        <w:keepNext w:val="true"/>
        <w:shd w:val="clear" w:fill="FFFFFF"/>
        <w:spacing w:before="0" w:after="0"/>
        <w:ind w:left="0" w:right="0" w:firstLine="540"/>
        <w:contextualSpacing/>
        <w:rPr>
          <w:rFonts w:cs="Arial"/>
          <w:iCs/>
          <w:color w:val="000000"/>
          <w:szCs w:val="26"/>
        </w:rPr>
      </w:pPr>
      <w:r>
        <w:rPr>
          <w:rFonts w:cs="Arial"/>
          <w:iCs/>
          <w:color w:val="000000"/>
          <w:szCs w:val="26"/>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pPr>
        <w:pStyle w:val="Style36"/>
        <w:keepNext w:val="true"/>
        <w:shd w:val="clear" w:fill="FFFFFF"/>
        <w:spacing w:before="0" w:after="0"/>
        <w:ind w:left="0" w:right="-2" w:firstLine="567"/>
        <w:contextualSpacing/>
        <w:jc w:val="both"/>
        <w:rPr>
          <w:rFonts w:cs="Arial"/>
          <w:i w:val="false"/>
          <w:i w:val="false"/>
          <w:iCs w:val="false"/>
          <w:color w:val="000000"/>
          <w:szCs w:val="26"/>
        </w:rPr>
      </w:pPr>
      <w:r>
        <w:rPr>
          <w:rFonts w:cs="Arial"/>
          <w:i w:val="false"/>
          <w:iCs w:val="false"/>
          <w:color w:val="000000"/>
          <w:szCs w:val="26"/>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pPr>
        <w:pStyle w:val="Style36"/>
        <w:keepNext w:val="true"/>
        <w:shd w:val="clear" w:fill="FFFFFF"/>
        <w:spacing w:before="0" w:after="0"/>
        <w:ind w:left="0" w:right="-2" w:firstLine="567"/>
        <w:contextualSpacing/>
        <w:jc w:val="both"/>
        <w:rPr>
          <w:rFonts w:cs="Arial"/>
          <w:i w:val="false"/>
          <w:i w:val="false"/>
          <w:iCs w:val="false"/>
          <w:color w:val="000000"/>
          <w:szCs w:val="26"/>
        </w:rPr>
      </w:pPr>
      <w:r>
        <w:rPr>
          <w:rStyle w:val="Style14"/>
          <w:rFonts w:cs="Arial"/>
          <w:b w:val="false"/>
          <w:bCs w:val="false"/>
          <w:i w:val="false"/>
          <w:iCs w:val="false"/>
          <w:strike w:val="false"/>
          <w:dstrike w:val="false"/>
          <w:color w:val="000000"/>
          <w:szCs w:val="26"/>
        </w:rPr>
        <w:t xml:space="preserve">В случае подачи заявления </w:t>
      </w:r>
      <w:r>
        <w:rPr>
          <w:rStyle w:val="Style14"/>
          <w:rFonts w:eastAsia="Times New Roman" w:cs="Arial"/>
          <w:b w:val="false"/>
          <w:bCs w:val="false"/>
          <w:i w:val="false"/>
          <w:iCs w:val="false"/>
          <w:strike w:val="false"/>
          <w:dstrike w:val="false"/>
          <w:color w:val="000000"/>
          <w:szCs w:val="26"/>
          <w:lang w:eastAsia="ru-RU"/>
        </w:rPr>
        <w:t xml:space="preserve">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дополнительными к установленным абзацами 2 - 6 настоящего пункта основаниями </w:t>
      </w:r>
      <w:r>
        <w:rPr>
          <w:rStyle w:val="Style14"/>
          <w:rFonts w:cs="Arial"/>
          <w:b w:val="false"/>
          <w:bCs w:val="false"/>
          <w:i w:val="false"/>
          <w:iCs w:val="false"/>
          <w:strike w:val="false"/>
          <w:dstrike w:val="false"/>
          <w:color w:val="000000"/>
          <w:szCs w:val="26"/>
        </w:rPr>
        <w:t>для отказа в предоставлении муниципальной услуги (отказа в утверждении схемы расположения земельного участка)</w:t>
      </w:r>
      <w:r>
        <w:rPr>
          <w:rStyle w:val="Style14"/>
          <w:rFonts w:eastAsia="Times New Roman" w:cs="Arial"/>
          <w:b w:val="false"/>
          <w:bCs w:val="false"/>
          <w:i w:val="false"/>
          <w:iCs w:val="false"/>
          <w:strike w:val="false"/>
          <w:dstrike w:val="false"/>
          <w:color w:val="000000"/>
          <w:szCs w:val="26"/>
          <w:lang w:eastAsia="ru-RU"/>
        </w:rPr>
        <w:t>, являются:</w:t>
      </w:r>
    </w:p>
    <w:p>
      <w:pPr>
        <w:pStyle w:val="Style36"/>
        <w:keepNext w:val="true"/>
        <w:shd w:val="clear" w:fill="FFFFFF"/>
        <w:spacing w:before="0" w:after="0"/>
        <w:ind w:left="0" w:right="0" w:firstLine="567"/>
        <w:contextualSpacing/>
        <w:rPr/>
      </w:pPr>
      <w:r>
        <w:rPr>
          <w:rFonts w:cs="Arial"/>
          <w:b w:val="false"/>
          <w:bCs w:val="false"/>
          <w:strike w:val="false"/>
          <w:dstrike w:val="false"/>
          <w:color w:val="000000"/>
          <w:szCs w:val="26"/>
        </w:rPr>
        <w:t>а)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w:t>
      </w:r>
      <w:r>
        <w:rPr>
          <w:rFonts w:cs="Arial"/>
          <w:b w:val="false"/>
          <w:bCs w:val="false"/>
          <w:strike w:val="false"/>
          <w:dstrike w:val="false"/>
          <w:color w:val="000000"/>
          <w:sz w:val="26"/>
          <w:szCs w:val="26"/>
        </w:rPr>
        <w:t>нии о проведении аукциона;</w:t>
      </w:r>
    </w:p>
    <w:p>
      <w:pPr>
        <w:pStyle w:val="Style36"/>
        <w:shd w:val="clear" w:fill="FFFFFF"/>
        <w:spacing w:before="0" w:after="0"/>
        <w:ind w:left="0" w:right="0" w:firstLine="567"/>
        <w:contextualSpacing/>
        <w:rPr>
          <w:rFonts w:ascii="Arial" w:hAnsi="Arial"/>
          <w:sz w:val="26"/>
          <w:szCs w:val="26"/>
          <w:highlight w:val="darkYellow"/>
        </w:rPr>
      </w:pPr>
      <w:r>
        <w:rPr>
          <w:rFonts w:cs="Arial"/>
          <w:b w:val="false"/>
          <w:bCs w:val="false"/>
          <w:strike w:val="false"/>
          <w:dstrike w:val="false"/>
          <w:color w:val="000000"/>
          <w:sz w:val="26"/>
          <w:szCs w:val="26"/>
        </w:rPr>
        <w:t xml:space="preserve">б) </w:t>
      </w:r>
      <w:r>
        <w:rPr>
          <w:rFonts w:cs="Arial"/>
          <w:b w:val="false"/>
          <w:bCs w:val="false"/>
          <w:i w:val="false"/>
          <w:strike w:val="false"/>
          <w:dstrike w:val="false"/>
          <w:color w:val="000000"/>
          <w:sz w:val="26"/>
          <w:szCs w:val="26"/>
          <w:u w:val="none"/>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pPr>
        <w:pStyle w:val="Style36"/>
        <w:keepNext w:val="true"/>
        <w:shd w:val="clear" w:fill="FFFFFF"/>
        <w:spacing w:before="0" w:after="0"/>
        <w:ind w:left="0" w:right="0" w:firstLine="567"/>
        <w:contextualSpacing/>
        <w:rPr/>
      </w:pP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в</w:t>
      </w:r>
      <w:r>
        <w:rPr>
          <w:rFonts w:cs="Arial"/>
          <w:b w:val="false"/>
          <w:bCs w:val="false"/>
          <w:strike w:val="false"/>
          <w:dstrike w:val="false"/>
          <w:color w:val="000000"/>
          <w:szCs w:val="26"/>
        </w:rPr>
        <w:t>) земельный участок не отнесен к определенной категории земель;</w:t>
      </w:r>
    </w:p>
    <w:p>
      <w:pPr>
        <w:pStyle w:val="Style36"/>
        <w:keepNext w:val="true"/>
        <w:shd w:val="clear" w:fill="FFFFFF"/>
        <w:spacing w:before="0" w:after="0"/>
        <w:ind w:left="0" w:right="-2" w:firstLine="567"/>
        <w:contextualSpacing/>
        <w:jc w:val="both"/>
        <w:rPr/>
      </w:pP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г</w:t>
      </w:r>
      <w:r>
        <w:rPr>
          <w:rFonts w:cs="Arial"/>
          <w:b w:val="false"/>
          <w:bCs w:val="false"/>
          <w:i w:val="false"/>
          <w:iCs w:val="false"/>
          <w:strike w:val="false"/>
          <w:dstrike w:val="false"/>
          <w:color w:val="000000"/>
          <w:szCs w:val="26"/>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pPr>
        <w:pStyle w:val="Style36"/>
        <w:keepNext w:val="true"/>
        <w:shd w:val="clear" w:fill="FFFFFF"/>
        <w:spacing w:before="0" w:after="0"/>
        <w:ind w:left="0" w:right="0" w:firstLine="567"/>
        <w:contextualSpacing/>
        <w:rPr/>
      </w:pP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д</w:t>
      </w:r>
      <w:r>
        <w:rPr>
          <w:rFonts w:cs="Arial"/>
          <w:b w:val="false"/>
          <w:bCs w:val="false"/>
          <w:strike w:val="false"/>
          <w:dstrike w:val="false"/>
          <w:color w:val="000000"/>
          <w:szCs w:val="26"/>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pPr>
        <w:pStyle w:val="Style36"/>
        <w:keepNext w:val="true"/>
        <w:shd w:val="clear" w:fill="FFFFFF"/>
        <w:spacing w:before="0" w:after="0"/>
        <w:ind w:left="0" w:right="0" w:firstLine="567"/>
        <w:contextualSpacing/>
        <w:rPr/>
      </w:pPr>
      <w:r>
        <w:rPr>
          <w:rFonts w:eastAsia="Calibri" w:cs="Times New Roman"/>
          <w:b w:val="false"/>
          <w:bCs w:val="false"/>
          <w:i w:val="false"/>
          <w:iCs w:val="false"/>
          <w:caps w:val="false"/>
          <w:smallCaps w:val="false"/>
          <w:strike w:val="false"/>
          <w:dstrike w:val="false"/>
          <w:outline w:val="false"/>
          <w:emboss w:val="false"/>
          <w:imprint w:val="false"/>
          <w:color w:val="00000A"/>
          <w:spacing w:val="0"/>
          <w:w w:val="100"/>
          <w:position w:val="0"/>
          <w:sz w:val="26"/>
          <w:sz w:val="26"/>
          <w:szCs w:val="22"/>
          <w:u w:val="none"/>
          <w:vertAlign w:val="baseline"/>
          <w:em w:val="none"/>
          <w:lang w:val="ru-RU" w:eastAsia="en-US" w:bidi="ar-SA"/>
        </w:rPr>
        <w:t>е</w:t>
      </w:r>
      <w:r>
        <w:rPr>
          <w:strike w:val="false"/>
          <w:dstrike w:val="false"/>
        </w:rPr>
        <w:t xml:space="preserve">) </w:t>
      </w:r>
      <w:r>
        <w:rPr>
          <w:b w:val="false"/>
          <w:i w:val="false"/>
          <w:strike w:val="false"/>
          <w:dstrike w:val="false"/>
          <w:color w:val="000000"/>
          <w:sz w:val="26"/>
          <w:szCs w:val="26"/>
          <w:u w:val="none"/>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r>
        <w:rPr>
          <w:strike w:val="false"/>
          <w:dstrike w:val="false"/>
          <w:sz w:val="26"/>
          <w:szCs w:val="26"/>
        </w:rPr>
        <w:t>;</w:t>
      </w:r>
    </w:p>
    <w:p>
      <w:pPr>
        <w:pStyle w:val="Style36"/>
        <w:shd w:val="clear" w:fill="FFFFFF"/>
        <w:spacing w:before="0" w:after="0"/>
        <w:ind w:left="0" w:right="0" w:firstLine="567"/>
        <w:contextualSpacing/>
        <w:rPr>
          <w:rFonts w:ascii="Arial" w:hAnsi="Arial"/>
          <w:sz w:val="26"/>
          <w:szCs w:val="26"/>
        </w:rPr>
      </w:pPr>
      <w:r>
        <w:rPr>
          <w:strike w:val="false"/>
          <w:dstrike w:val="false"/>
          <w:sz w:val="26"/>
          <w:szCs w:val="26"/>
        </w:rPr>
        <w:t xml:space="preserve">ж) </w:t>
      </w:r>
      <w:r>
        <w:rPr>
          <w:b w:val="false"/>
          <w:i w:val="false"/>
          <w:strike w:val="false"/>
          <w:dstrike w:val="false"/>
          <w:color w:val="000000"/>
          <w:sz w:val="26"/>
          <w:szCs w:val="26"/>
          <w:u w:val="none"/>
        </w:rPr>
        <w:t>земельный участок расположен в границах территории, в отношении которой заключен договор о ее комплексном развитии;</w:t>
      </w:r>
    </w:p>
    <w:p>
      <w:pPr>
        <w:pStyle w:val="Style36"/>
        <w:keepNext w:val="true"/>
        <w:shd w:val="clear" w:fill="FFFFFF"/>
        <w:spacing w:before="0" w:after="0"/>
        <w:ind w:left="0" w:right="0" w:firstLine="567"/>
        <w:contextualSpacing/>
        <w:rPr/>
      </w:pP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з</w:t>
      </w:r>
      <w:r>
        <w:rPr>
          <w:rFonts w:cs="Arial"/>
          <w:b w:val="false"/>
          <w:bCs w:val="false"/>
          <w:strike w:val="false"/>
          <w:dstrike w:val="false"/>
          <w:color w:val="000000"/>
          <w:szCs w:val="26"/>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pPr>
        <w:pStyle w:val="Style36"/>
        <w:keepNext w:val="true"/>
        <w:shd w:val="clear" w:fill="FFFFFF"/>
        <w:spacing w:before="0" w:after="0"/>
        <w:ind w:left="0" w:right="0" w:firstLine="567"/>
        <w:contextualSpacing/>
        <w:rPr/>
      </w:pP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и</w:t>
      </w:r>
      <w:r>
        <w:rPr>
          <w:rFonts w:cs="Arial"/>
          <w:b w:val="false"/>
          <w:bCs w:val="false"/>
          <w:strike w:val="false"/>
          <w:dstrike w:val="false"/>
          <w:color w:val="000000"/>
          <w:szCs w:val="26"/>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Тюменской области или адресной инвестиционной программой;</w:t>
      </w:r>
    </w:p>
    <w:p>
      <w:pPr>
        <w:pStyle w:val="Style36"/>
        <w:keepNext w:val="true"/>
        <w:shd w:val="clear" w:fill="FFFFFF"/>
        <w:spacing w:before="0" w:after="0"/>
        <w:ind w:left="0" w:right="0" w:firstLine="567"/>
        <w:contextualSpacing/>
        <w:rPr/>
      </w:pP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к</w:t>
      </w:r>
      <w:r>
        <w:rPr>
          <w:rFonts w:cs="Arial"/>
          <w:b w:val="false"/>
          <w:bCs w:val="false"/>
          <w:strike w:val="false"/>
          <w:dstrike w:val="false"/>
          <w:color w:val="000000"/>
          <w:szCs w:val="26"/>
        </w:rPr>
        <w:t>) в отношении земельного участка принято решение о предварительном согласовании его предоставления;</w:t>
      </w:r>
    </w:p>
    <w:p>
      <w:pPr>
        <w:pStyle w:val="Style36"/>
        <w:keepNext w:val="true"/>
        <w:shd w:val="clear" w:fill="FFFFFF"/>
        <w:spacing w:before="0" w:after="0"/>
        <w:ind w:left="0" w:right="0" w:firstLine="567"/>
        <w:contextualSpacing/>
        <w:rPr/>
      </w:pP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л</w:t>
      </w:r>
      <w:r>
        <w:rPr>
          <w:rFonts w:cs="Arial"/>
          <w:b w:val="false"/>
          <w:bCs w:val="false"/>
          <w:strike w:val="false"/>
          <w:dstrike w:val="false"/>
          <w:color w:val="000000"/>
          <w:szCs w:val="26"/>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pPr>
        <w:pStyle w:val="Style36"/>
        <w:keepNext w:val="true"/>
        <w:shd w:val="clear" w:fill="FFFFFF"/>
        <w:spacing w:before="0" w:after="0"/>
        <w:ind w:left="0" w:right="0" w:hanging="0"/>
        <w:contextualSpacing/>
        <w:rPr/>
      </w:pPr>
      <w:r>
        <w:rPr>
          <w:rFonts w:cs="Arial"/>
          <w:b w:val="false"/>
          <w:bCs w:val="false"/>
          <w:strike w:val="false"/>
          <w:dstrike w:val="false"/>
          <w:color w:val="000000"/>
          <w:szCs w:val="26"/>
        </w:rPr>
        <w:tab/>
      </w: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м</w:t>
      </w:r>
      <w:r>
        <w:rPr>
          <w:rFonts w:cs="Arial"/>
          <w:b w:val="false"/>
          <w:bCs w:val="false"/>
          <w:strike w:val="false"/>
          <w:dstrike w:val="false"/>
          <w:color w:val="000000"/>
          <w:szCs w:val="26"/>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pPr>
        <w:pStyle w:val="Style36"/>
        <w:keepNext w:val="true"/>
        <w:shd w:val="clear" w:fill="FFFFFF"/>
        <w:spacing w:before="0" w:after="0"/>
        <w:ind w:left="0" w:right="0" w:hanging="0"/>
        <w:contextualSpacing/>
        <w:rPr/>
      </w:pPr>
      <w:r>
        <w:rPr>
          <w:rFonts w:cs="Arial"/>
          <w:b w:val="false"/>
          <w:bCs w:val="false"/>
          <w:strike w:val="false"/>
          <w:dstrike w:val="false"/>
          <w:color w:val="000000"/>
          <w:szCs w:val="26"/>
        </w:rPr>
        <w:tab/>
      </w:r>
      <w:r>
        <w:rPr>
          <w:rFonts w:eastAsia="Calibri" w:cs="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н</w:t>
      </w:r>
      <w:r>
        <w:rPr>
          <w:rFonts w:cs="Arial"/>
          <w:b w:val="false"/>
          <w:bCs w:val="false"/>
          <w:strike w:val="false"/>
          <w:dstrike w:val="false"/>
          <w:color w:val="000000"/>
          <w:szCs w:val="26"/>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pStyle w:val="Style36"/>
        <w:keepNext w:val="true"/>
        <w:shd w:val="clear" w:fill="FFFFFF"/>
        <w:suppressAutoHyphens w:val="true"/>
        <w:spacing w:lineRule="auto" w:line="240" w:before="0" w:after="0"/>
        <w:ind w:left="0" w:right="0" w:hanging="0"/>
        <w:contextualSpacing/>
        <w:jc w:val="both"/>
        <w:rPr/>
      </w:pPr>
      <w:r>
        <w:rPr>
          <w:rStyle w:val="Style14"/>
          <w:rFonts w:eastAsia="Times New Roman" w:cs="Arial"/>
          <w:b w:val="false"/>
          <w:bCs w:val="false"/>
          <w:i w:val="false"/>
          <w:iCs w:val="false"/>
          <w:strike w:val="false"/>
          <w:dstrike w:val="false"/>
          <w:color w:val="000000"/>
          <w:sz w:val="26"/>
          <w:szCs w:val="26"/>
          <w:u w:val="none"/>
          <w:lang w:val="ru-RU" w:eastAsia="ru-RU"/>
        </w:rPr>
        <w:tab/>
        <w:t>2.9.2. Основанием для приостановления предоставления муниципальной услуги, при подаче заявления об утверждении схемы расположения земельного участка в случае образования земельного участка для его продажи или предоставления в аренду путем проведения аукциона является случай, при котором на момент поступления в Управление, МФЦ заявления об утверждении схемы расположения земельного участка на рассмотрении в Управление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pPr>
        <w:pStyle w:val="Style36"/>
        <w:shd w:val="clear" w:fill="FFFFFF"/>
        <w:suppressAutoHyphens w:val="true"/>
        <w:spacing w:lineRule="auto" w:line="240" w:before="0" w:after="0"/>
        <w:ind w:left="0" w:right="0" w:hanging="0"/>
        <w:contextualSpacing/>
        <w:jc w:val="both"/>
        <w:rPr>
          <w:rFonts w:ascii="Arial" w:hAnsi="Arial" w:cs="Arial"/>
          <w:b w:val="false"/>
          <w:b w:val="false"/>
          <w:i w:val="false"/>
          <w:i w:val="false"/>
          <w:strike w:val="false"/>
          <w:dstrike w:val="false"/>
          <w:color w:val="000000"/>
          <w:sz w:val="26"/>
          <w:szCs w:val="26"/>
          <w:u w:val="none"/>
        </w:rPr>
      </w:pPr>
      <w:r>
        <w:rPr>
          <w:rFonts w:cs="Arial"/>
          <w:b w:val="false"/>
          <w:i w:val="false"/>
          <w:strike w:val="false"/>
          <w:dstrike w:val="false"/>
          <w:color w:val="000000"/>
          <w:sz w:val="26"/>
          <w:szCs w:val="26"/>
          <w:u w:val="none"/>
        </w:rPr>
      </w:r>
    </w:p>
    <w:p>
      <w:pPr>
        <w:pStyle w:val="Style32"/>
        <w:shd w:val="clear" w:fill="FFFFFF"/>
        <w:suppressAutoHyphens w:val="true"/>
        <w:spacing w:lineRule="auto" w:line="240" w:before="0" w:after="0"/>
        <w:ind w:left="0" w:right="0" w:firstLine="567"/>
        <w:jc w:val="center"/>
        <w:rPr>
          <w:rFonts w:ascii="Arial" w:hAnsi="Arial" w:cs="Arial"/>
          <w:b w:val="false"/>
          <w:b w:val="false"/>
          <w:i w:val="false"/>
          <w:i w:val="false"/>
          <w:strike w:val="false"/>
          <w:dstrike w:val="false"/>
          <w:color w:val="000000"/>
          <w:sz w:val="26"/>
          <w:szCs w:val="26"/>
          <w:u w:val="none"/>
        </w:rPr>
      </w:pPr>
      <w:r>
        <w:rPr>
          <w:rFonts w:cs="Arial" w:ascii="Arial" w:hAnsi="Arial"/>
          <w:b/>
          <w:i w:val="false"/>
          <w:strike w:val="false"/>
          <w:dstrike w:val="false"/>
          <w:color w:val="000000"/>
          <w:sz w:val="26"/>
          <w:szCs w:val="26"/>
          <w:u w:val="none"/>
        </w:rPr>
        <w:t>2.10. Перечень услуг, которые являются необходимыми и обязательными для предоставления муниципальной услуги</w:t>
      </w:r>
    </w:p>
    <w:p>
      <w:pPr>
        <w:pStyle w:val="Style32"/>
        <w:shd w:val="clear" w:fill="FFFFFF"/>
        <w:suppressAutoHyphens w:val="true"/>
        <w:spacing w:lineRule="auto" w:line="240" w:before="0" w:after="0"/>
        <w:ind w:left="0" w:right="0" w:firstLine="567"/>
        <w:jc w:val="both"/>
        <w:rPr>
          <w:rFonts w:ascii="Arial" w:hAnsi="Arial" w:cs="Arial"/>
          <w:b/>
          <w:b/>
          <w:bCs/>
          <w:i/>
          <w:i/>
          <w:iCs/>
          <w:color w:val="000000"/>
          <w:sz w:val="26"/>
          <w:szCs w:val="26"/>
          <w:lang w:val="ru-RU"/>
        </w:rPr>
      </w:pPr>
      <w:r>
        <w:rPr>
          <w:rFonts w:cs="Arial" w:ascii="Arial" w:hAnsi="Arial"/>
          <w:b/>
          <w:bCs/>
          <w:i/>
          <w:iCs/>
          <w:color w:val="000000"/>
          <w:sz w:val="26"/>
          <w:szCs w:val="26"/>
          <w:lang w:val="ru-RU"/>
        </w:rPr>
      </w:r>
    </w:p>
    <w:p>
      <w:pPr>
        <w:pStyle w:val="Normal"/>
        <w:shd w:val="clear" w:fill="FFFFFF"/>
        <w:suppressAutoHyphens w:val="true"/>
        <w:spacing w:lineRule="auto" w:line="240" w:before="0" w:after="0"/>
        <w:ind w:left="0" w:right="0" w:firstLine="567"/>
        <w:jc w:val="both"/>
        <w:rPr>
          <w:rFonts w:ascii="Arial" w:hAnsi="Arial" w:cs="Arial"/>
          <w:b w:val="false"/>
          <w:b w:val="false"/>
          <w:i w:val="false"/>
          <w:i w:val="false"/>
          <w:strike w:val="false"/>
          <w:dstrike w:val="false"/>
          <w:color w:val="000000"/>
          <w:sz w:val="26"/>
          <w:szCs w:val="26"/>
          <w:u w:val="none"/>
        </w:rPr>
      </w:pPr>
      <w:r>
        <w:rPr>
          <w:rFonts w:cs="Arial" w:ascii="Arial" w:hAnsi="Arial"/>
          <w:b w:val="false"/>
          <w:i w:val="false"/>
          <w:strike w:val="false"/>
          <w:dstrike w:val="false"/>
          <w:color w:val="000000"/>
          <w:sz w:val="26"/>
          <w:szCs w:val="26"/>
          <w:u w:val="none"/>
        </w:rPr>
        <w:t>Услуги, которые являются необходимыми и обязательными для предоставления муниципальной услуги, отсутствуют.</w:t>
      </w:r>
    </w:p>
    <w:p>
      <w:pPr>
        <w:pStyle w:val="Normal"/>
        <w:shd w:val="clear" w:fill="FFFFFF"/>
        <w:suppressAutoHyphens w:val="true"/>
        <w:spacing w:lineRule="auto" w:line="240" w:before="0" w:after="0"/>
        <w:ind w:left="0" w:right="0" w:firstLine="567"/>
        <w:jc w:val="both"/>
        <w:rPr>
          <w:rFonts w:ascii="Arial" w:hAnsi="Arial" w:cs="Arial"/>
          <w:b w:val="false"/>
          <w:b w:val="false"/>
          <w:i w:val="false"/>
          <w:i w:val="false"/>
          <w:strike w:val="false"/>
          <w:dstrike w:val="false"/>
          <w:color w:val="000000"/>
          <w:sz w:val="26"/>
          <w:szCs w:val="26"/>
          <w:u w:val="none"/>
        </w:rPr>
      </w:pPr>
      <w:r>
        <w:rPr>
          <w:rFonts w:cs="Arial" w:ascii="Arial" w:hAnsi="Arial"/>
          <w:b w:val="false"/>
          <w:i w:val="false"/>
          <w:strike w:val="false"/>
          <w:dstrike w:val="false"/>
          <w:color w:val="000000"/>
          <w:sz w:val="26"/>
          <w:szCs w:val="26"/>
          <w:u w:val="none"/>
        </w:rPr>
      </w:r>
    </w:p>
    <w:p>
      <w:pPr>
        <w:pStyle w:val="Style32"/>
        <w:shd w:val="clear" w:fill="FFFFFF"/>
        <w:suppressAutoHyphens w:val="true"/>
        <w:spacing w:lineRule="auto" w:line="240" w:before="0" w:after="0"/>
        <w:ind w:left="0" w:right="0" w:firstLine="567"/>
        <w:jc w:val="center"/>
        <w:rPr>
          <w:rFonts w:ascii="Arial" w:hAnsi="Arial"/>
          <w:b/>
          <w:b/>
          <w:bCs/>
          <w:i w:val="false"/>
          <w:i w:val="false"/>
          <w:iCs w:val="false"/>
          <w:sz w:val="26"/>
          <w:szCs w:val="26"/>
        </w:rPr>
      </w:pPr>
      <w:r>
        <w:rPr>
          <w:rFonts w:cs="Arial" w:ascii="Arial" w:hAnsi="Arial"/>
          <w:b/>
          <w:bCs/>
          <w:i w:val="false"/>
          <w:iCs w:val="false"/>
          <w:strike w:val="false"/>
          <w:dstrike w:val="false"/>
          <w:color w:val="000000"/>
          <w:sz w:val="26"/>
          <w:szCs w:val="26"/>
          <w:u w:val="none"/>
        </w:rPr>
        <w:t>2.11. Способы, размер и основания взимания платы за предоставление муниципальной услуги</w:t>
      </w:r>
    </w:p>
    <w:p>
      <w:pPr>
        <w:pStyle w:val="Style36"/>
        <w:shd w:val="clear" w:fill="FFFFFF"/>
        <w:suppressAutoHyphens w:val="true"/>
        <w:spacing w:lineRule="auto" w:line="240" w:before="0" w:after="0"/>
        <w:ind w:left="0" w:right="-2" w:firstLine="567"/>
        <w:jc w:val="both"/>
        <w:rPr>
          <w:rStyle w:val="Style14"/>
        </w:rPr>
      </w:pPr>
      <w:r>
        <w:rPr>
          <w:rFonts w:eastAsia="Times New Roman" w:cs="Arial"/>
          <w:b w:val="false"/>
          <w:bCs w:val="false"/>
          <w:i w:val="false"/>
          <w:iCs w:val="false"/>
          <w:strike w:val="false"/>
          <w:dstrike w:val="false"/>
          <w:color w:val="000000"/>
          <w:sz w:val="26"/>
          <w:szCs w:val="26"/>
          <w:u w:val="none"/>
          <w:lang w:val="ru-RU" w:eastAsia="ru-RU"/>
        </w:rPr>
      </w:r>
    </w:p>
    <w:p>
      <w:pPr>
        <w:pStyle w:val="Style36"/>
        <w:shd w:val="clear" w:fill="FFFFFF"/>
        <w:suppressAutoHyphens w:val="true"/>
        <w:spacing w:lineRule="auto" w:line="240" w:before="0" w:after="0"/>
        <w:ind w:left="0" w:right="-2" w:firstLine="567"/>
        <w:jc w:val="both"/>
        <w:rPr>
          <w:rFonts w:ascii="Arial" w:hAnsi="Arial" w:cs="Arial"/>
          <w:color w:val="000000"/>
          <w:sz w:val="24"/>
          <w:szCs w:val="24"/>
        </w:rPr>
      </w:pPr>
      <w:r>
        <w:rPr>
          <w:rStyle w:val="Style14"/>
          <w:rFonts w:eastAsia="Times New Roman" w:cs="Arial"/>
          <w:b w:val="false"/>
          <w:bCs w:val="false"/>
          <w:i w:val="false"/>
          <w:iCs w:val="false"/>
          <w:strike w:val="false"/>
          <w:dstrike w:val="false"/>
          <w:color w:val="000000"/>
          <w:sz w:val="26"/>
          <w:szCs w:val="26"/>
          <w:u w:val="none"/>
          <w:lang w:val="ru-RU" w:eastAsia="ru-RU"/>
        </w:rPr>
        <w:t>Муниципальная услуга предоставляется на безвозмездной основе.</w:t>
      </w:r>
    </w:p>
    <w:p>
      <w:pPr>
        <w:pStyle w:val="Normal"/>
        <w:shd w:val="clear" w:fill="FFFFFF"/>
        <w:suppressAutoHyphens w:val="true"/>
        <w:spacing w:lineRule="auto" w:line="240" w:before="0" w:after="0"/>
        <w:ind w:left="0" w:right="0" w:firstLine="567"/>
        <w:jc w:val="both"/>
        <w:rPr>
          <w:rStyle w:val="Style14"/>
        </w:rPr>
      </w:pPr>
      <w:r>
        <w:rPr>
          <w:rFonts w:eastAsia="Times New Roman" w:cs="Arial" w:ascii="Arial" w:hAnsi="Arial"/>
          <w:b w:val="false"/>
          <w:bCs w:val="false"/>
          <w:i w:val="false"/>
          <w:iCs w:val="false"/>
          <w:strike w:val="false"/>
          <w:dstrike w:val="false"/>
          <w:color w:val="000000"/>
          <w:sz w:val="26"/>
          <w:szCs w:val="26"/>
          <w:u w:val="none"/>
          <w:lang w:val="ru-RU" w:eastAsia="ru-RU"/>
        </w:rPr>
      </w:r>
    </w:p>
    <w:p>
      <w:pPr>
        <w:pStyle w:val="Style32"/>
        <w:shd w:val="clear" w:fill="FFFFFF"/>
        <w:suppressAutoHyphens w:val="true"/>
        <w:spacing w:lineRule="auto" w:line="240" w:before="0" w:after="0"/>
        <w:ind w:left="0" w:right="0" w:firstLine="567"/>
        <w:jc w:val="center"/>
        <w:rPr>
          <w:rFonts w:ascii="Arial" w:hAnsi="Arial"/>
          <w:color w:val="000000"/>
          <w:sz w:val="26"/>
          <w:szCs w:val="26"/>
        </w:rPr>
      </w:pPr>
      <w:r>
        <w:rPr>
          <w:rFonts w:ascii="Arial" w:hAnsi="Arial"/>
          <w:b/>
          <w:color w:val="000000"/>
          <w:sz w:val="26"/>
          <w:szCs w:val="26"/>
        </w:rPr>
        <w:t>2.12.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pPr>
        <w:pStyle w:val="Style32"/>
        <w:shd w:val="clear" w:fill="FFFFFF"/>
        <w:suppressAutoHyphens w:val="true"/>
        <w:spacing w:lineRule="auto" w:line="240" w:before="0" w:after="0"/>
        <w:ind w:left="0" w:right="0" w:firstLine="567"/>
        <w:jc w:val="center"/>
        <w:rPr>
          <w:rFonts w:ascii="Arial" w:hAnsi="Arial"/>
          <w:b/>
          <w:b/>
          <w:color w:val="000000"/>
          <w:sz w:val="26"/>
          <w:szCs w:val="26"/>
        </w:rPr>
      </w:pPr>
      <w:r>
        <w:rPr>
          <w:rFonts w:ascii="Arial" w:hAnsi="Arial"/>
          <w:b/>
          <w:color w:val="000000"/>
          <w:sz w:val="26"/>
          <w:szCs w:val="26"/>
        </w:rPr>
      </w:r>
    </w:p>
    <w:p>
      <w:pPr>
        <w:pStyle w:val="Style32"/>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В связи с отсутствием услуг, которые являются необходимыми и обязательными для предоставления муниципальной услуги, взимание платы за предоставление таких услуг не предусмотрено.</w:t>
      </w:r>
    </w:p>
    <w:p>
      <w:pPr>
        <w:pStyle w:val="Style32"/>
        <w:shd w:val="clear" w:fill="FFFFFF"/>
        <w:suppressAutoHyphens w:val="true"/>
        <w:spacing w:lineRule="auto" w:line="240" w:before="0" w:after="0"/>
        <w:ind w:left="0" w:right="0" w:firstLine="567"/>
        <w:jc w:val="center"/>
        <w:rPr/>
      </w:pPr>
      <w:r>
        <w:rPr>
          <w:rFonts w:ascii="Arial" w:hAnsi="Arial"/>
          <w:b/>
          <w:color w:val="000000"/>
          <w:sz w:val="26"/>
          <w:szCs w:val="26"/>
        </w:rPr>
        <w:t>2.13. Максимальный срок ожидания в очереди при подаче заявления, услуги, предоставляемой организацией, участвующей в предоставлении муниципальной услуги и при получении результата предоставления таких услуг</w:t>
      </w:r>
    </w:p>
    <w:p>
      <w:pPr>
        <w:pStyle w:val="Style32"/>
        <w:shd w:val="clear" w:fill="FFFFFF"/>
        <w:suppressAutoHyphens w:val="true"/>
        <w:spacing w:lineRule="auto" w:line="240" w:before="0" w:after="0"/>
        <w:ind w:left="0" w:right="0" w:firstLine="567"/>
        <w:jc w:val="both"/>
        <w:rPr>
          <w:rFonts w:ascii="Arial" w:hAnsi="Arial" w:cs="Arial"/>
          <w:b/>
          <w:b/>
          <w:bCs/>
          <w:i/>
          <w:i/>
          <w:iCs/>
          <w:color w:val="000000"/>
          <w:sz w:val="26"/>
          <w:szCs w:val="26"/>
          <w:lang w:val="ru-RU"/>
        </w:rPr>
      </w:pPr>
      <w:r>
        <w:rPr>
          <w:rFonts w:cs="Arial" w:ascii="Arial" w:hAnsi="Arial"/>
          <w:b/>
          <w:bCs/>
          <w:i/>
          <w:iCs/>
          <w:color w:val="000000"/>
          <w:sz w:val="26"/>
          <w:szCs w:val="26"/>
          <w:lang w:val="ru-RU"/>
        </w:rPr>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Время ожидания в очереди при подаче заявления о предоставлении муниципальной услуги не должно превышать 15 минут. Время ожидания в очереди при получении результата муниципальной услуги не должно превышать 15 минут.</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r>
    </w:p>
    <w:p>
      <w:pPr>
        <w:pStyle w:val="Style32"/>
        <w:shd w:val="clear" w:fill="FFFFFF"/>
        <w:suppressAutoHyphens w:val="true"/>
        <w:spacing w:lineRule="auto" w:line="240" w:before="0" w:after="0"/>
        <w:ind w:left="0" w:right="0" w:firstLine="567"/>
        <w:jc w:val="both"/>
        <w:rPr>
          <w:rFonts w:ascii="Arial" w:hAnsi="Arial"/>
          <w:b/>
          <w:b/>
          <w:color w:val="000000"/>
          <w:sz w:val="26"/>
          <w:szCs w:val="26"/>
        </w:rPr>
      </w:pPr>
      <w:r>
        <w:rPr>
          <w:rFonts w:ascii="Arial" w:hAnsi="Arial"/>
          <w:b/>
          <w:color w:val="000000"/>
          <w:sz w:val="26"/>
          <w:szCs w:val="26"/>
        </w:rPr>
      </w:r>
    </w:p>
    <w:p>
      <w:pPr>
        <w:pStyle w:val="Style32"/>
        <w:shd w:val="clear" w:fill="FFFFFF"/>
        <w:suppressAutoHyphens w:val="true"/>
        <w:spacing w:lineRule="auto" w:line="240" w:before="0" w:after="0"/>
        <w:ind w:left="0" w:right="0" w:firstLine="567"/>
        <w:jc w:val="center"/>
        <w:rPr>
          <w:rFonts w:ascii="Arial" w:hAnsi="Arial"/>
          <w:color w:val="000000"/>
          <w:sz w:val="26"/>
          <w:szCs w:val="26"/>
        </w:rPr>
      </w:pPr>
      <w:r>
        <w:rPr>
          <w:rFonts w:ascii="Arial" w:hAnsi="Arial"/>
          <w:b/>
          <w:color w:val="000000"/>
          <w:sz w:val="26"/>
          <w:szCs w:val="26"/>
        </w:rPr>
        <w:t>2.14. Срок регистрации заявления о предоставлении муниципальной услуги и услуги, предоставляемой организацией, участвующей</w:t>
      </w:r>
    </w:p>
    <w:p>
      <w:pPr>
        <w:pStyle w:val="Style32"/>
        <w:shd w:val="clear" w:fill="FFFFFF"/>
        <w:suppressAutoHyphens w:val="true"/>
        <w:spacing w:lineRule="auto" w:line="240" w:before="0" w:after="0"/>
        <w:ind w:left="0" w:right="0" w:firstLine="567"/>
        <w:jc w:val="center"/>
        <w:rPr>
          <w:rFonts w:ascii="Arial" w:hAnsi="Arial"/>
          <w:b/>
          <w:b/>
          <w:color w:val="000000"/>
          <w:sz w:val="26"/>
          <w:szCs w:val="26"/>
        </w:rPr>
      </w:pPr>
      <w:r>
        <w:rPr>
          <w:rFonts w:ascii="Arial" w:hAnsi="Arial"/>
          <w:b/>
          <w:color w:val="000000"/>
          <w:sz w:val="26"/>
          <w:szCs w:val="26"/>
        </w:rPr>
        <w:t>в предоставлении муниципальной услуги</w:t>
      </w:r>
    </w:p>
    <w:p>
      <w:pPr>
        <w:pStyle w:val="ConsPlusNormal"/>
        <w:shd w:val="clear" w:fill="FFFFFF"/>
        <w:suppressAutoHyphens w:val="true"/>
        <w:spacing w:lineRule="auto" w:line="240" w:before="0" w:after="0"/>
        <w:ind w:left="0" w:right="-2" w:firstLine="540"/>
        <w:jc w:val="both"/>
        <w:rPr>
          <w:rStyle w:val="Style14"/>
        </w:rPr>
      </w:pPr>
      <w:r>
        <w:rPr>
          <w:rFonts w:cs="Arial"/>
          <w:i w:val="false"/>
          <w:iCs w:val="false"/>
        </w:rPr>
      </w:r>
    </w:p>
    <w:p>
      <w:pPr>
        <w:pStyle w:val="ConsPlusNormal"/>
        <w:shd w:val="clear" w:fill="FFFFFF"/>
        <w:suppressAutoHyphens w:val="true"/>
        <w:spacing w:lineRule="auto" w:line="240" w:before="0" w:after="0"/>
        <w:ind w:left="0" w:right="-2" w:firstLine="540"/>
        <w:jc w:val="both"/>
        <w:rPr/>
      </w:pPr>
      <w:r>
        <w:rPr>
          <w:rStyle w:val="Style14"/>
          <w:rFonts w:cs="Arial"/>
          <w:i w:val="false"/>
          <w:iCs w:val="false"/>
          <w:color w:val="000000"/>
          <w:sz w:val="26"/>
          <w:szCs w:val="26"/>
        </w:rPr>
        <w:t>Регистрация заявления при личном обращении в Управление</w:t>
      </w:r>
      <w:r>
        <w:rPr>
          <w:rStyle w:val="Style14"/>
          <w:rFonts w:cs="Arial"/>
          <w:b/>
          <w:i w:val="false"/>
          <w:iCs w:val="false"/>
          <w:color w:val="000000"/>
          <w:sz w:val="16"/>
          <w:szCs w:val="16"/>
        </w:rPr>
        <w:t xml:space="preserve"> </w:t>
      </w:r>
      <w:r>
        <w:rPr>
          <w:rStyle w:val="Style14"/>
          <w:rFonts w:cs="Arial"/>
          <w:i w:val="false"/>
          <w:iCs w:val="false"/>
          <w:color w:val="000000"/>
          <w:sz w:val="26"/>
          <w:szCs w:val="26"/>
        </w:rPr>
        <w:t>или МФЦ не должна превышать 15 минут. При иных способах подачи заявления в Управление (в форме электронных документов, посредством почтовой связи на бумажном носителе) в рабочие дни - в день его поступления, в выходные или праздничные дни - в первый рабочий день, следующий за днем его поступления.</w:t>
      </w:r>
    </w:p>
    <w:p>
      <w:pPr>
        <w:pStyle w:val="Style32"/>
        <w:shd w:val="clear" w:fill="FFFFFF"/>
        <w:suppressAutoHyphens w:val="true"/>
        <w:spacing w:lineRule="auto" w:line="240" w:before="0" w:after="0"/>
        <w:ind w:left="0" w:right="0" w:firstLine="567"/>
        <w:jc w:val="both"/>
        <w:rPr>
          <w:rFonts w:ascii="Arial" w:hAnsi="Arial"/>
          <w:b/>
          <w:b/>
          <w:color w:val="000000"/>
          <w:sz w:val="26"/>
          <w:szCs w:val="26"/>
        </w:rPr>
      </w:pPr>
      <w:r>
        <w:rPr>
          <w:rFonts w:ascii="Arial" w:hAnsi="Arial"/>
          <w:b/>
          <w:color w:val="000000"/>
          <w:sz w:val="26"/>
          <w:szCs w:val="26"/>
        </w:rPr>
      </w:r>
    </w:p>
    <w:p>
      <w:pPr>
        <w:pStyle w:val="Normal"/>
        <w:shd w:val="clear" w:fill="FFFFFF"/>
        <w:suppressAutoHyphens w:val="true"/>
        <w:spacing w:lineRule="auto" w:line="240" w:before="0" w:after="0"/>
        <w:ind w:left="0" w:right="0" w:firstLine="567"/>
        <w:jc w:val="center"/>
        <w:rPr/>
      </w:pPr>
      <w:r>
        <w:rPr>
          <w:rFonts w:ascii="Arial" w:hAnsi="Arial"/>
          <w:b/>
          <w:bCs/>
          <w:i w:val="false"/>
          <w:iCs w:val="false"/>
          <w:color w:val="000000"/>
          <w:sz w:val="26"/>
          <w:szCs w:val="26"/>
        </w:rPr>
        <w:t>2.15. Требования к помещениям Администрации,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r>
    </w:p>
    <w:p>
      <w:pPr>
        <w:pStyle w:val="Normal"/>
        <w:shd w:val="clear" w:fill="FFFFFF"/>
        <w:suppressAutoHyphens w:val="true"/>
        <w:spacing w:lineRule="auto" w:line="240" w:before="0" w:after="0"/>
        <w:ind w:left="0" w:right="0" w:firstLine="567"/>
        <w:jc w:val="both"/>
        <w:rPr>
          <w:rFonts w:ascii="Arial" w:hAnsi="Arial"/>
          <w:sz w:val="26"/>
          <w:szCs w:val="26"/>
        </w:rPr>
      </w:pPr>
      <w:r>
        <w:rPr>
          <w:rFonts w:cs="Arial" w:ascii="Arial" w:hAnsi="Arial"/>
          <w:sz w:val="26"/>
          <w:szCs w:val="26"/>
        </w:rPr>
        <w:t>2.15.1. Помещения для предоставления муниципальной услуги размещается по адресу: Тюменская область, Уватский район, село Уват, улица Иртышская, 19.</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Помещения для предоставления муниципальной услуги должны соответствовать комфортным условиям для заявителей и оптимальным условиям работы сотрудников администрации, МФЦ.</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Помещения обозначаются табличками с указанием номеров помещений (окон), должности и фамилии лица, осуществляющего прием Заявителей. Также обеспечиваются необходимым для предоставления муниципальной услуги оборудованием (компьютерами, средствами связи, включая информационно-телекоммуникационную сеть «Интернет», оргтехникой), канцелярскими принадлежностями, наглядной информацией, стульями и столами, необходимыми для заполнения заявителями документов, и оборудуется местами ожидания, средствами пожаротушения и оповещения о возникновении чрезвычайной ситуации, доступными местами общего пользования (туалетами).</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Места ожидания оборудуются местами для сидения (стульями, кресельными сидениями, скамьями). Количество мест ожидания определяется исходя из фактической нагрузки и возможностей для их размещения в здании.</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2.15.2. Места для информирования, предназначенные для ознакомления заявителей с информационными материалами, оборудуются информационными стендами с визуальной и текстовой информацией. Визуальная информация размещается в форме блок-схемы последовательности прохождения административных процедур и алгоритмов административных действий. На информационных стендах размещается следующая текстовая информация:</w:t>
      </w:r>
    </w:p>
    <w:p>
      <w:pPr>
        <w:pStyle w:val="Normal"/>
        <w:shd w:val="clear" w:fill="FFFFFF"/>
        <w:suppressAutoHyphens w:val="true"/>
        <w:spacing w:lineRule="auto" w:line="240" w:before="0" w:after="0"/>
        <w:ind w:left="0" w:right="0" w:firstLine="567"/>
        <w:jc w:val="both"/>
        <w:rPr/>
      </w:pPr>
      <w:r>
        <w:rPr>
          <w:rFonts w:cs="Arial" w:ascii="Arial" w:hAnsi="Arial"/>
          <w:sz w:val="26"/>
          <w:szCs w:val="26"/>
        </w:rPr>
        <w:t>а) о режиме работы, номерах телефонов, факсов, адресах электронной почты Управления, МФЦ;</w:t>
      </w:r>
    </w:p>
    <w:p>
      <w:pPr>
        <w:pStyle w:val="Normal"/>
        <w:shd w:val="clear" w:fill="FFFFFF"/>
        <w:suppressAutoHyphens w:val="true"/>
        <w:spacing w:lineRule="auto" w:line="240" w:before="0" w:after="0"/>
        <w:ind w:left="0" w:right="0" w:firstLine="567"/>
        <w:jc w:val="both"/>
        <w:rPr/>
      </w:pPr>
      <w:r>
        <w:rPr>
          <w:rFonts w:cs="Arial" w:ascii="Arial" w:hAnsi="Arial"/>
          <w:sz w:val="26"/>
          <w:szCs w:val="26"/>
        </w:rPr>
        <w:t>б) о номерах кабинетов (окон), где осуществляются прием и устное информирование граждан; фамилии, имена, отчества сотрудников Управления, МФЦ, осуществляющих прием и устное информирование граждан;</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в) о нормативных правовых актах, регулирующих порядок предоставления муниципальной услуги;</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г) образец заявления и перечень прилагаемых к нему документов.</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Основными требованиями к оформлению визуальной и текстовой информации являются достоверность предоставляемой информации, четкость в изложении информации, полнота информирования, наглядность форм предоставляемой информации, удобство и доступность получения информации.</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2.15.3. К помещениям предъявляются требования по обеспечению беспрепятственного доступа инвалидов, установленные законодательством РФ о социальной защите инвалидов, с учетом действующих параметров помещений, в том числе:</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а) наличие выделенной стоянки автотранспортных средств для инвалидов;</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б)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поручней, пандусов, раздвижных дверей, доступных входных групп, санитарно-гигиенические помещений;</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в) обеспечение достаточной ширины дверных проемов, лестничных маршей, площадок;</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г) обеспечение возможности самостоятельного передвижения по территории, на которой расположены помещения, в которых предоставляется муниципальная услуга, входа и выхода из него;</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д) размещение информации с учетом ограничения жизнедеятельности инвалидов;</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е) сопровождение инвалидов, имеющих стойкие расстройства функции зрения и самостоятельного передвижения, и оказание им помощи;</w:t>
      </w:r>
    </w:p>
    <w:p>
      <w:pPr>
        <w:pStyle w:val="Normal"/>
        <w:shd w:val="clear" w:fill="FFFFFF"/>
        <w:suppressAutoHyphens w:val="true"/>
        <w:spacing w:lineRule="auto" w:line="240" w:before="0" w:after="0"/>
        <w:ind w:left="0" w:right="0" w:firstLine="567"/>
        <w:jc w:val="both"/>
        <w:rPr>
          <w:rFonts w:ascii="Arial" w:hAnsi="Arial" w:cs="Arial"/>
          <w:sz w:val="26"/>
          <w:szCs w:val="26"/>
        </w:rPr>
      </w:pPr>
      <w:r>
        <w:rPr>
          <w:rFonts w:cs="Arial" w:ascii="Arial" w:hAnsi="Arial"/>
          <w:sz w:val="26"/>
          <w:szCs w:val="26"/>
        </w:rPr>
        <w:t>ж) допуск в помещения, в которых предоставляется муниципальная услуга, собаки-проводника при наличии документа, подтверждающего ее специальное обучение;</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sz w:val="26"/>
          <w:szCs w:val="26"/>
        </w:rPr>
        <w:t xml:space="preserve">з) оказание сотрудниками </w:t>
      </w:r>
      <w:r>
        <w:rPr>
          <w:rFonts w:cs="Arial" w:ascii="Arial" w:hAnsi="Arial"/>
          <w:sz w:val="26"/>
          <w:szCs w:val="26"/>
        </w:rPr>
        <w:t>администрации</w:t>
      </w:r>
      <w:r>
        <w:rPr>
          <w:rFonts w:ascii="Arial" w:hAnsi="Arial"/>
          <w:sz w:val="26"/>
          <w:szCs w:val="26"/>
        </w:rPr>
        <w:t>, МФЦ помощи инвалидам в преодолении барьеров, мешающих получению ими услуги наравне с другими лицами.</w:t>
      </w:r>
    </w:p>
    <w:p>
      <w:pPr>
        <w:pStyle w:val="Style32"/>
        <w:shd w:val="clear" w:fill="FFFFFF"/>
        <w:suppressAutoHyphens w:val="true"/>
        <w:spacing w:lineRule="auto" w:line="240" w:before="0" w:after="0"/>
        <w:ind w:left="0" w:right="0" w:firstLine="567"/>
        <w:jc w:val="center"/>
        <w:rPr>
          <w:rFonts w:ascii="Arial" w:hAnsi="Arial"/>
          <w:b/>
          <w:b/>
          <w:color w:val="000000"/>
          <w:sz w:val="26"/>
          <w:szCs w:val="26"/>
        </w:rPr>
      </w:pPr>
      <w:r>
        <w:rPr>
          <w:rFonts w:ascii="Arial" w:hAnsi="Arial"/>
          <w:b/>
          <w:color w:val="000000"/>
          <w:sz w:val="26"/>
          <w:szCs w:val="26"/>
        </w:rPr>
      </w:r>
    </w:p>
    <w:p>
      <w:pPr>
        <w:pStyle w:val="Style32"/>
        <w:shd w:val="clear" w:fill="FFFFFF"/>
        <w:suppressAutoHyphens w:val="true"/>
        <w:spacing w:lineRule="auto" w:line="240" w:before="0" w:after="0"/>
        <w:ind w:left="0" w:right="0" w:firstLine="567"/>
        <w:jc w:val="center"/>
        <w:rPr>
          <w:rFonts w:ascii="Arial" w:hAnsi="Arial"/>
          <w:sz w:val="26"/>
          <w:szCs w:val="26"/>
        </w:rPr>
      </w:pPr>
      <w:r>
        <w:rPr>
          <w:rFonts w:ascii="Arial" w:hAnsi="Arial"/>
          <w:b/>
          <w:color w:val="000000"/>
          <w:sz w:val="26"/>
          <w:szCs w:val="26"/>
        </w:rPr>
        <w:t>2.16. Показатели доступности и качества муниципальной услуги</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2.16.1. Показателями доступности муниципальной услуги являются:</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а) наличие полной, достоверной и доступной для заявителя информации о предоставлении муниципальной услуги, способах, порядке и условиях ее получения, в том числе с использованием информационно-телекоммуникационных технологий;</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б) наличие помещений, оборудования и оснащения, отвечающих требованиям настоящего административного регламента;</w:t>
      </w:r>
    </w:p>
    <w:p>
      <w:pPr>
        <w:pStyle w:val="Style32"/>
        <w:shd w:val="clear" w:fill="FFFFFF"/>
        <w:suppressAutoHyphens w:val="true"/>
        <w:spacing w:lineRule="auto" w:line="240" w:before="0" w:after="0"/>
        <w:ind w:left="0" w:right="0" w:firstLine="567"/>
        <w:jc w:val="both"/>
        <w:rPr/>
      </w:pPr>
      <w:r>
        <w:rPr>
          <w:rFonts w:ascii="Arial" w:hAnsi="Arial"/>
          <w:color w:val="000000"/>
          <w:sz w:val="26"/>
          <w:szCs w:val="26"/>
        </w:rPr>
        <w:t>в) соблюдение режима работы Управления и МФЦ при предоставлении муниципальной услуги;</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д) возможность получения заявителем муниципальной услуги в МФЦ в полном объеме.</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2.16.2. Показателями качества муниципальной услуги являются:</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а) соблюдение сроков и последовательности административных процедур, установленных настоящим административным регламентом;</w:t>
      </w:r>
    </w:p>
    <w:p>
      <w:pPr>
        <w:pStyle w:val="Style32"/>
        <w:shd w:val="clear" w:fill="FFFFFF"/>
        <w:suppressAutoHyphens w:val="true"/>
        <w:spacing w:lineRule="auto" w:line="240" w:before="0" w:after="0"/>
        <w:ind w:left="0" w:right="0" w:firstLine="567"/>
        <w:jc w:val="both"/>
        <w:rPr/>
      </w:pPr>
      <w:r>
        <w:rPr>
          <w:rFonts w:ascii="Arial" w:hAnsi="Arial"/>
          <w:color w:val="000000"/>
          <w:sz w:val="26"/>
          <w:szCs w:val="26"/>
        </w:rPr>
        <w:t>б) отсутствие обоснованных жалоб на действия (бездействие) и решения сотрудников администрации и МФЦ, участвующих в предоставлении муниципальной услуги;</w:t>
      </w:r>
    </w:p>
    <w:p>
      <w:pPr>
        <w:pStyle w:val="Style32"/>
        <w:shd w:val="clear" w:fill="FFFFFF"/>
        <w:suppressAutoHyphens w:val="true"/>
        <w:spacing w:lineRule="auto" w:line="240" w:before="0" w:after="0"/>
        <w:ind w:left="0" w:right="0" w:firstLine="567"/>
        <w:jc w:val="both"/>
        <w:rPr/>
      </w:pPr>
      <w:r>
        <w:rPr>
          <w:rFonts w:ascii="Arial" w:hAnsi="Arial"/>
          <w:color w:val="000000"/>
          <w:sz w:val="26"/>
          <w:szCs w:val="26"/>
        </w:rPr>
        <w:t>в) количество взаимодействий заявителя с должностными лицами при предоставлении муниципальной услуги и их продолжительность, в том числе: при приеме заявления — одно взаимодействия максимальной продолжительности — 15 минут; при получении результата муниципальной услуги — одно взаимодействие максимальной продолжительностью — 15 минут.</w:t>
      </w:r>
    </w:p>
    <w:p>
      <w:pPr>
        <w:pStyle w:val="Style36"/>
        <w:shd w:val="clear" w:fill="FFFFFF"/>
        <w:ind w:left="0" w:right="-2" w:firstLine="567"/>
        <w:rPr>
          <w:rFonts w:cs="Arial"/>
          <w:color w:val="000000"/>
          <w:szCs w:val="26"/>
        </w:rPr>
      </w:pPr>
      <w:r>
        <w:rPr>
          <w:rFonts w:cs="Arial"/>
          <w:color w:val="000000"/>
          <w:szCs w:val="26"/>
        </w:rPr>
        <w:t>В случае поступления заявления о предоставлении муниципальной услуги в форме электронных документов через информационно-телекоммуникационную сеть «Интернет», взаимодействие заявителя с должностными лицами администрации при предоставлении муниципальной услуги осуществляется в электронном виде.</w:t>
      </w:r>
    </w:p>
    <w:p>
      <w:pPr>
        <w:pStyle w:val="Style32"/>
        <w:shd w:val="clear" w:fill="FFFFFF"/>
        <w:suppressAutoHyphens w:val="true"/>
        <w:spacing w:lineRule="auto" w:line="240" w:before="0" w:after="0"/>
        <w:ind w:left="0" w:right="0" w:firstLine="567"/>
        <w:jc w:val="both"/>
        <w:rPr/>
      </w:pPr>
      <w:r>
        <w:rPr>
          <w:rFonts w:cs="Arial" w:ascii="Arial" w:hAnsi="Arial"/>
          <w:color w:val="000000"/>
          <w:sz w:val="26"/>
          <w:szCs w:val="26"/>
        </w:rPr>
        <w:t>2.16.3. Оценка уровня информирования заявителей о порядке предоставления муниципальной услуги по результатам опроса (достаточный или недостаточный).</w:t>
      </w:r>
      <w:r>
        <w:rPr>
          <w:rFonts w:ascii="Arial" w:hAnsi="Arial"/>
          <w:color w:val="000000"/>
          <w:sz w:val="26"/>
          <w:szCs w:val="26"/>
        </w:rPr>
        <w:t xml:space="preserve"> </w:t>
      </w:r>
    </w:p>
    <w:p>
      <w:pPr>
        <w:pStyle w:val="Style32"/>
        <w:shd w:val="clear" w:fill="FFFFFF"/>
        <w:suppressAutoHyphens w:val="true"/>
        <w:spacing w:lineRule="auto" w:line="240" w:before="0" w:after="0"/>
        <w:ind w:left="0" w:right="0" w:firstLine="567"/>
        <w:jc w:val="both"/>
        <w:rPr>
          <w:rFonts w:ascii="Arial" w:hAnsi="Arial"/>
          <w:b/>
          <w:b/>
          <w:color w:val="000000"/>
          <w:sz w:val="26"/>
          <w:szCs w:val="26"/>
        </w:rPr>
      </w:pPr>
      <w:r>
        <w:rPr>
          <w:rFonts w:ascii="Arial" w:hAnsi="Arial"/>
          <w:b/>
          <w:color w:val="000000"/>
          <w:sz w:val="26"/>
          <w:szCs w:val="26"/>
        </w:rPr>
      </w:r>
    </w:p>
    <w:p>
      <w:pPr>
        <w:pStyle w:val="Style32"/>
        <w:shd w:val="clear" w:fill="FFFFFF"/>
        <w:suppressAutoHyphens w:val="true"/>
        <w:spacing w:lineRule="auto" w:line="240" w:before="0" w:after="0"/>
        <w:ind w:left="0" w:right="0" w:firstLine="567"/>
        <w:jc w:val="center"/>
        <w:rPr/>
      </w:pPr>
      <w:r>
        <w:rPr>
          <w:rFonts w:ascii="Arial" w:hAnsi="Arial"/>
          <w:b/>
          <w:color w:val="000000"/>
          <w:sz w:val="26"/>
          <w:szCs w:val="26"/>
        </w:rPr>
        <w:t>2.17. Требования, учитывающие в том числе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в электронной форме</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2.17.1. При предоставлении муниципальной услуги в электронной форме заявитель вправе:</w:t>
      </w:r>
    </w:p>
    <w:p>
      <w:pPr>
        <w:pStyle w:val="Style32"/>
        <w:shd w:val="clear" w:fill="FFFFFF"/>
        <w:suppressAutoHyphens w:val="true"/>
        <w:spacing w:lineRule="auto" w:line="240" w:before="0" w:after="0"/>
        <w:ind w:left="0" w:right="0" w:firstLine="567"/>
        <w:jc w:val="both"/>
        <w:rPr/>
      </w:pPr>
      <w:r>
        <w:rPr>
          <w:rFonts w:ascii="Arial" w:hAnsi="Arial"/>
          <w:color w:val="000000"/>
          <w:sz w:val="26"/>
          <w:szCs w:val="26"/>
        </w:rPr>
        <w:t xml:space="preserve">а) получить информацию о порядке и сроках предоставления муниципальной услуги, размещенную на </w:t>
      </w:r>
      <w:r>
        <w:rPr>
          <w:rFonts w:ascii="Arial" w:hAnsi="Arial"/>
          <w:b w:val="false"/>
          <w:i w:val="false"/>
          <w:strike w:val="false"/>
          <w:dstrike w:val="false"/>
          <w:color w:val="000000"/>
          <w:sz w:val="26"/>
          <w:szCs w:val="26"/>
          <w:u w:val="none"/>
        </w:rPr>
        <w:t>Едином портале государственных и муниципальных услуг (функций) (www.gosuslugi.ru) (далее - Единый портал)</w:t>
      </w:r>
      <w:r>
        <w:rPr>
          <w:rFonts w:ascii="Arial" w:hAnsi="Arial"/>
          <w:color w:val="000000"/>
          <w:sz w:val="26"/>
          <w:szCs w:val="26"/>
        </w:rPr>
        <w:t xml:space="preserve"> или на интернет-сайте «Государственные и муниципальный услуги Тюменской области» (</w:t>
      </w:r>
      <w:hyperlink r:id="rId3">
        <w:r>
          <w:rPr>
            <w:rStyle w:val="Style23"/>
            <w:rFonts w:ascii="Arial" w:hAnsi="Arial"/>
            <w:sz w:val="26"/>
            <w:szCs w:val="26"/>
          </w:rPr>
          <w:t>www.admtyumen.ru</w:t>
        </w:r>
      </w:hyperlink>
      <w:r>
        <w:rPr>
          <w:rFonts w:ascii="Arial" w:hAnsi="Arial"/>
          <w:color w:val="000000"/>
          <w:sz w:val="26"/>
          <w:szCs w:val="26"/>
          <w:lang w:val="en-US"/>
        </w:rPr>
        <w:t>)</w:t>
      </w:r>
      <w:r>
        <w:rPr>
          <w:rFonts w:ascii="Arial" w:hAnsi="Arial"/>
          <w:color w:val="000000"/>
          <w:sz w:val="26"/>
          <w:szCs w:val="26"/>
          <w:lang w:val="ru-RU"/>
        </w:rPr>
        <w:t xml:space="preserve"> (далее — </w:t>
      </w:r>
      <w:r>
        <w:rPr>
          <w:rFonts w:ascii="Arial" w:hAnsi="Arial"/>
          <w:color w:val="000000"/>
          <w:sz w:val="26"/>
          <w:szCs w:val="26"/>
        </w:rPr>
        <w:t>Региональном портале;</w:t>
      </w:r>
    </w:p>
    <w:p>
      <w:pPr>
        <w:pStyle w:val="Style32"/>
        <w:shd w:val="clear" w:fill="FFFFFF"/>
        <w:suppressAutoHyphens w:val="true"/>
        <w:spacing w:lineRule="auto" w:line="240" w:before="0" w:after="0"/>
        <w:ind w:left="0" w:right="0" w:firstLine="567"/>
        <w:jc w:val="both"/>
        <w:rPr/>
      </w:pPr>
      <w:r>
        <w:rPr>
          <w:rFonts w:ascii="Arial" w:hAnsi="Arial"/>
          <w:color w:val="000000"/>
          <w:sz w:val="26"/>
          <w:szCs w:val="26"/>
        </w:rPr>
        <w:t>б) осуществить предварительную запись на личный прием в МФЦ через официальный сайт МФЦ в информационно-телекоммуникационной сети «Интернет» (</w:t>
      </w:r>
      <w:hyperlink r:id="rId4">
        <w:r>
          <w:rPr>
            <w:rStyle w:val="Style23"/>
            <w:rFonts w:ascii="Arial" w:hAnsi="Arial"/>
            <w:sz w:val="26"/>
            <w:szCs w:val="26"/>
          </w:rPr>
          <w:t>www.mfcto.ru</w:t>
        </w:r>
      </w:hyperlink>
      <w:r>
        <w:rPr>
          <w:rFonts w:ascii="Arial" w:hAnsi="Arial"/>
          <w:color w:val="000000"/>
          <w:sz w:val="26"/>
          <w:szCs w:val="26"/>
        </w:rPr>
        <w:t>), в том числе с использованием мобильного приложения;</w:t>
      </w:r>
    </w:p>
    <w:p>
      <w:pPr>
        <w:pStyle w:val="Style32"/>
        <w:shd w:val="clear" w:fill="FFFFFF"/>
        <w:suppressAutoHyphens w:val="true"/>
        <w:spacing w:lineRule="auto" w:line="240" w:before="0" w:after="0"/>
        <w:ind w:left="0" w:right="0" w:firstLine="567"/>
        <w:jc w:val="both"/>
        <w:rPr>
          <w:rFonts w:ascii="Arial" w:hAnsi="Arial"/>
          <w:sz w:val="26"/>
          <w:szCs w:val="26"/>
        </w:rPr>
      </w:pPr>
      <w:r>
        <w:rPr>
          <w:rFonts w:ascii="Arial" w:hAnsi="Arial"/>
          <w:color w:val="000000"/>
          <w:sz w:val="26"/>
          <w:szCs w:val="26"/>
        </w:rPr>
        <w:t>в) подать заявление (уведомление) в форме электронного документа с использованием «Личного кабинета» Регионального портала посредством заполнения электронной формы заявления;</w:t>
      </w:r>
    </w:p>
    <w:p>
      <w:pPr>
        <w:pStyle w:val="Style32"/>
        <w:shd w:val="clear" w:fill="FFFFFF"/>
        <w:suppressAutoHyphens w:val="true"/>
        <w:spacing w:lineRule="auto" w:line="240" w:before="0" w:after="0"/>
        <w:ind w:left="0" w:right="0" w:firstLine="567"/>
        <w:jc w:val="both"/>
        <w:rPr>
          <w:rFonts w:ascii="Arial" w:hAnsi="Arial"/>
          <w:sz w:val="26"/>
          <w:szCs w:val="26"/>
        </w:rPr>
      </w:pPr>
      <w:r>
        <w:rPr>
          <w:rFonts w:ascii="Arial" w:hAnsi="Arial"/>
          <w:color w:val="000000"/>
          <w:sz w:val="26"/>
          <w:szCs w:val="26"/>
        </w:rPr>
        <w:t>г) получить сведения о ходе выполнения заявления, поданного в электронной форме;</w:t>
      </w:r>
    </w:p>
    <w:p>
      <w:pPr>
        <w:pStyle w:val="Style32"/>
        <w:shd w:val="clear" w:fill="FFFFFF"/>
        <w:suppressAutoHyphens w:val="true"/>
        <w:spacing w:lineRule="auto" w:line="240" w:before="0" w:after="0"/>
        <w:ind w:left="0" w:right="0" w:firstLine="567"/>
        <w:jc w:val="both"/>
        <w:rPr>
          <w:rFonts w:ascii="Arial" w:hAnsi="Arial"/>
          <w:sz w:val="26"/>
          <w:szCs w:val="26"/>
        </w:rPr>
      </w:pPr>
      <w:r>
        <w:rPr>
          <w:rFonts w:ascii="Arial" w:hAnsi="Arial"/>
          <w:color w:val="000000"/>
          <w:sz w:val="26"/>
          <w:szCs w:val="26"/>
        </w:rPr>
        <w:t>д) получить результат предоставления муниципальной услуги в форме электронного документа на Региональном портале;</w:t>
      </w:r>
    </w:p>
    <w:p>
      <w:pPr>
        <w:pStyle w:val="Style32"/>
        <w:shd w:val="clear" w:fill="FFFFFF"/>
        <w:suppressAutoHyphens w:val="true"/>
        <w:spacing w:lineRule="auto" w:line="240" w:before="0" w:after="0"/>
        <w:ind w:left="0" w:right="0" w:firstLine="567"/>
        <w:jc w:val="both"/>
        <w:rPr>
          <w:rFonts w:ascii="Arial" w:hAnsi="Arial"/>
          <w:sz w:val="26"/>
          <w:szCs w:val="26"/>
        </w:rPr>
      </w:pPr>
      <w:r>
        <w:rPr>
          <w:rFonts w:ascii="Arial" w:hAnsi="Arial"/>
          <w:color w:val="000000"/>
          <w:sz w:val="26"/>
          <w:szCs w:val="26"/>
        </w:rPr>
        <w:t>е) подать жалобу на решение и действие (бездействие) должностного лица либо муниципального служащего администрации посредством сайта Уватского муниципального района в порядке досудебного (внесудебного) обжалования решений и действий (бездействия) органа (организации), должностного лица органа (организации) либо государственного или муниципального служащего.</w:t>
      </w:r>
    </w:p>
    <w:p>
      <w:pPr>
        <w:pStyle w:val="Style32"/>
        <w:shd w:val="clear" w:fill="FFFFFF"/>
        <w:suppressAutoHyphens w:val="true"/>
        <w:spacing w:lineRule="auto" w:line="240" w:before="0" w:after="0"/>
        <w:ind w:left="0" w:right="0" w:firstLine="567"/>
        <w:jc w:val="both"/>
        <w:rPr>
          <w:rFonts w:ascii="Arial" w:hAnsi="Arial"/>
          <w:color w:val="000000"/>
          <w:sz w:val="24"/>
          <w:szCs w:val="24"/>
        </w:rPr>
      </w:pPr>
      <w:r>
        <w:rPr>
          <w:rStyle w:val="Style14"/>
          <w:rFonts w:eastAsia="Times New Roman" w:cs="Arial" w:ascii="Arial" w:hAnsi="Arial"/>
          <w:b w:val="false"/>
          <w:bCs w:val="false"/>
          <w:i w:val="false"/>
          <w:iCs w:val="false"/>
          <w:strike w:val="false"/>
          <w:dstrike w:val="false"/>
          <w:color w:val="000000"/>
          <w:sz w:val="26"/>
          <w:szCs w:val="26"/>
          <w:u w:val="none"/>
          <w:lang w:val="ru-RU" w:eastAsia="ru-RU"/>
        </w:rPr>
        <w:t>2.17.2. Работа на Едином и Региональном портале осуществляется в соответствии с утвержденными правилами работы указанных порталов (в том числе в части формата, качества и размера прикрепляемых документов). Документы, прилагаемые к Заявлению (Уведомлению), предоставляются в форме электронных документов, подписанных (удостоверенных) с использованием электронной подписи. При</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 xml:space="preserve"> наличии технической возможности предоставления указанных документов может осуществляться заявителем с помощью специального ресурса для прикрепления документов в электронной форме.</w:t>
      </w:r>
    </w:p>
    <w:p>
      <w:pPr>
        <w:pStyle w:val="Style36"/>
        <w:shd w:val="clear" w:fill="FFFFFF"/>
        <w:suppressAutoHyphens w:val="true"/>
        <w:spacing w:lineRule="auto" w:line="240" w:before="0" w:after="0"/>
        <w:ind w:left="0" w:right="0" w:firstLine="567"/>
        <w:jc w:val="both"/>
        <w:rPr>
          <w:rFonts w:ascii="Arial" w:hAnsi="Arial"/>
          <w:color w:val="000000"/>
          <w:sz w:val="24"/>
          <w:szCs w:val="24"/>
        </w:rPr>
      </w:pPr>
      <w:r>
        <w:rPr>
          <w:rStyle w:val="Style14"/>
          <w:rFonts w:eastAsia="Times New Roman" w:cs="Arial"/>
          <w:b w:val="false"/>
          <w:bCs w:val="false"/>
          <w:i w:val="false"/>
          <w:iCs w:val="false"/>
          <w:strike w:val="false"/>
          <w:dstrike w:val="false"/>
          <w:color w:val="000000"/>
          <w:sz w:val="26"/>
          <w:szCs w:val="26"/>
          <w:u w:val="none"/>
          <w:lang w:val="ru-RU" w:eastAsia="ru-RU"/>
        </w:rPr>
        <w:t>2.17.3. Иных требований, в том числе учитывающих особенности предоставления муниципальной услуги в МФЦ не предусмотрено.</w:t>
      </w:r>
    </w:p>
    <w:p>
      <w:pPr>
        <w:pStyle w:val="Style32"/>
        <w:shd w:val="clear" w:fill="FFFFFF"/>
        <w:suppressAutoHyphens w:val="true"/>
        <w:spacing w:lineRule="auto" w:line="240" w:before="0" w:after="0"/>
        <w:ind w:left="0" w:right="0" w:firstLine="567"/>
        <w:jc w:val="both"/>
        <w:rPr>
          <w:rStyle w:val="Style14"/>
          <w:rFonts w:ascii="Arial" w:hAnsi="Arial" w:eastAsia="Times New Roman" w:cs="Arial"/>
          <w:b w:val="false"/>
          <w:b w:val="false"/>
          <w:bCs w:val="false"/>
          <w:i w:val="false"/>
          <w:i w:val="false"/>
          <w:iCs w:val="false"/>
          <w:strike w:val="false"/>
          <w:dstrike w:val="false"/>
          <w:sz w:val="26"/>
          <w:szCs w:val="26"/>
          <w:u w:val="none"/>
          <w:lang w:val="ru-RU" w:eastAsia="ru-RU"/>
        </w:rPr>
      </w:pPr>
      <w:r>
        <w:rPr>
          <w:rFonts w:eastAsia="Times New Roman" w:cs="Arial" w:ascii="Arial" w:hAnsi="Arial"/>
          <w:b w:val="false"/>
          <w:bCs w:val="false"/>
          <w:i w:val="false"/>
          <w:iCs w:val="false"/>
          <w:strike w:val="false"/>
          <w:dstrike w:val="false"/>
          <w:sz w:val="26"/>
          <w:szCs w:val="26"/>
          <w:u w:val="none"/>
          <w:lang w:val="ru-RU" w:eastAsia="ru-RU"/>
        </w:rPr>
      </w:r>
    </w:p>
    <w:p>
      <w:pPr>
        <w:pStyle w:val="Style32"/>
        <w:shd w:val="clear" w:fill="FFFFFF"/>
        <w:suppressAutoHyphens w:val="true"/>
        <w:spacing w:lineRule="auto" w:line="240" w:before="0" w:after="0"/>
        <w:ind w:left="0" w:right="0" w:firstLine="567"/>
        <w:jc w:val="center"/>
        <w:rPr>
          <w:rFonts w:ascii="Arial" w:hAnsi="Arial"/>
          <w:color w:val="000000"/>
          <w:sz w:val="24"/>
          <w:szCs w:val="24"/>
        </w:rPr>
      </w:pPr>
      <w:r>
        <w:rPr>
          <w:rStyle w:val="Style14"/>
          <w:rFonts w:eastAsia="Times New Roman" w:cs="Arial" w:ascii="Arial" w:hAnsi="Arial"/>
          <w:b/>
          <w:bCs w:val="false"/>
          <w:i w:val="false"/>
          <w:iCs w:val="false"/>
          <w:strike w:val="false"/>
          <w:dstrike w:val="false"/>
          <w:color w:val="000000"/>
          <w:sz w:val="26"/>
          <w:szCs w:val="26"/>
          <w:u w:val="none"/>
          <w:lang w:val="en-US" w:eastAsia="ru-RU"/>
        </w:rPr>
        <w:t>III</w:t>
      </w:r>
      <w:r>
        <w:rPr>
          <w:rStyle w:val="Style14"/>
          <w:rFonts w:eastAsia="Times New Roman" w:cs="Arial" w:ascii="Arial" w:hAnsi="Arial"/>
          <w:b/>
          <w:bCs w:val="false"/>
          <w:i w:val="false"/>
          <w:iCs w:val="false"/>
          <w:strike w:val="false"/>
          <w:dstrike w:val="false"/>
          <w:color w:val="000000"/>
          <w:sz w:val="26"/>
          <w:szCs w:val="26"/>
          <w:u w:val="none"/>
          <w:lang w:val="ru-RU"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pPr>
        <w:pStyle w:val="1"/>
        <w:shd w:val="clear" w:fill="FFFFFF"/>
        <w:suppressAutoHyphens w:val="true"/>
        <w:spacing w:lineRule="auto" w:line="240" w:before="0" w:after="0"/>
        <w:ind w:left="0" w:right="0" w:firstLine="567"/>
        <w:jc w:val="center"/>
        <w:rPr>
          <w:rStyle w:val="Style14"/>
          <w:rFonts w:ascii="Arial" w:hAnsi="Arial" w:cs="Arial"/>
          <w:b/>
          <w:b/>
          <w:bCs/>
          <w:color w:val="000000"/>
          <w:sz w:val="26"/>
          <w:szCs w:val="26"/>
        </w:rPr>
      </w:pPr>
      <w:r>
        <w:rPr>
          <w:rFonts w:cs="Arial" w:ascii="Arial" w:hAnsi="Arial"/>
          <w:b/>
          <w:bCs/>
          <w:color w:val="000000"/>
          <w:sz w:val="26"/>
          <w:szCs w:val="26"/>
        </w:rPr>
      </w:r>
    </w:p>
    <w:p>
      <w:pPr>
        <w:pStyle w:val="1"/>
        <w:shd w:val="clear" w:fill="FFFFFF"/>
        <w:suppressAutoHyphens w:val="true"/>
        <w:spacing w:lineRule="auto" w:line="240" w:before="0" w:after="0"/>
        <w:ind w:left="0" w:right="0" w:firstLine="567"/>
        <w:jc w:val="center"/>
        <w:rPr/>
      </w:pPr>
      <w:r>
        <w:rPr>
          <w:rStyle w:val="Style14"/>
          <w:rFonts w:cs="Arial" w:ascii="Arial" w:hAnsi="Arial"/>
          <w:b/>
          <w:bCs/>
          <w:color w:val="000000"/>
          <w:sz w:val="26"/>
          <w:szCs w:val="26"/>
        </w:rPr>
        <w:t>3.1. Прием и регистрация администрацией или МФЦ заявления и документов, необходимых для предоставления муниципальной услуги (утверждение схемы расположения земельного участка)</w:t>
      </w:r>
    </w:p>
    <w:p>
      <w:pPr>
        <w:pStyle w:val="Style32"/>
        <w:shd w:val="clear" w:fill="FFFFFF"/>
        <w:suppressAutoHyphens w:val="true"/>
        <w:spacing w:lineRule="auto" w:line="240" w:before="0" w:after="0"/>
        <w:ind w:left="0" w:right="0" w:firstLine="567"/>
        <w:jc w:val="both"/>
        <w:rPr>
          <w:rFonts w:ascii="Arial" w:hAnsi="Arial" w:cs="Arial"/>
          <w:b/>
          <w:b/>
          <w:bCs/>
          <w:i/>
          <w:i/>
          <w:iCs/>
          <w:color w:val="000000"/>
          <w:sz w:val="26"/>
          <w:szCs w:val="26"/>
          <w:lang w:val="ru-RU"/>
        </w:rPr>
      </w:pPr>
      <w:r>
        <w:rPr>
          <w:rFonts w:cs="Arial" w:ascii="Arial" w:hAnsi="Arial"/>
          <w:b/>
          <w:bCs/>
          <w:i/>
          <w:iCs/>
          <w:color w:val="000000"/>
          <w:sz w:val="26"/>
          <w:szCs w:val="26"/>
          <w:lang w:val="ru-RU"/>
        </w:rPr>
      </w:r>
    </w:p>
    <w:p>
      <w:pPr>
        <w:pStyle w:val="Style32"/>
        <w:shd w:val="clear" w:fill="FFFFFF"/>
        <w:suppressAutoHyphens w:val="true"/>
        <w:spacing w:lineRule="auto" w:line="240" w:before="0" w:after="0"/>
        <w:ind w:left="0" w:right="0" w:firstLine="567"/>
        <w:jc w:val="both"/>
        <w:rPr/>
      </w:pPr>
      <w:r>
        <w:rPr>
          <w:rStyle w:val="Style14"/>
          <w:rFonts w:eastAsia="Times New Roman" w:cs="Arial" w:ascii="Arial" w:hAnsi="Arial"/>
          <w:b w:val="false"/>
          <w:bCs/>
          <w:i w:val="false"/>
          <w:iCs w:val="false"/>
          <w:strike w:val="false"/>
          <w:dstrike w:val="false"/>
          <w:color w:val="000000"/>
          <w:sz w:val="26"/>
          <w:szCs w:val="26"/>
          <w:u w:val="none"/>
          <w:lang w:val="ru-RU" w:eastAsia="ru-RU"/>
        </w:rPr>
        <w:t xml:space="preserve">3.1.1. </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Основанием для начала исполнения административной процедуры являет</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ся личное обращение заявителя в Управление или МФЦ с заявлением и документами, установленными пунктом 2.6.1 главы 2.6 настоящего административного регламента (далее документы, прилагаемые к заявлению в обязательном порядке).</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 xml:space="preserve">В ходе личного </w:t>
      </w:r>
      <w:r>
        <w:rPr>
          <w:rStyle w:val="Style14"/>
          <w:rFonts w:ascii="Arial" w:hAnsi="Arial"/>
          <w:b w:val="false"/>
          <w:bCs w:val="false"/>
          <w:color w:val="000000"/>
          <w:sz w:val="26"/>
          <w:szCs w:val="26"/>
          <w:lang w:val="ru-RU"/>
        </w:rPr>
        <w:t>приема заявления и документов, прилагаемых к заявлению в обязательном порядке, сотрудник Управления или МФЦ:</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устанавливает личность заявителя путем проверки документа, удостоверяющего его личность. В случае если заявление подается представителем заявителя, устанавливается его личность путем проверки документа, удостоверяющего личность, а также наличие у него полномочий путем проверки документа, подтверждающего полномочия представителя заявителя - осуществляет их прием и регистрацию в электронном журнале, а также выдачу заявителю под личную подпись расписку в их приеме. Расписка о приеме заявления и документов, прилагаемых к нему в обязательном порядке должна содержать фамилию, имя, отчество заявителя, дату приема, их перечень, срок предоставления муниципальной услуги. Расписка о приеме заявления и документов, прилагаемых к нему в обязательном порядке оформляется в 2-х экземплярах (один выдается заявителю, второй остается в администрации), на расписке проставляется регистрационный номер, присвоенный заявлению о предоставлении муниципальной услуги. Регистрация заявления и документов, прилагаемых к нему, в МФЦ осуществляется в соответствии с правилами делопроизводства в МФЦ.</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3.1.3. Заявление и документы, прилагаемые к нему в обязательном порядке в форме электронных документов, направляются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по тексту - XML-документ), созданных с использованием XML-схем и обеспечивающих считывание и контроль представленных данных. Заявление представляются в администрацию в виде файлов в формате doc, docx, txt, xls, xlsx, rtf, если указанные заявления предоставляются в форме электронного документа посредством электронной почты. Электронные документы (электронные образы документов), прилагаемые к заявлению, в том числе доверенности, направляются в виде файлов в форматах PDF, TIF.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При поступлении заявления и документов, прилагаемых к нему в обязательном порядке в форме электронных документов, в отсутствие нарушений порядка, утвержденного Приказом Минэкономразвития России от 14.01.2015 №7, сотрудник Управления обеспечивает их регистрацию в электронном журнале, а также направление заявителю указанным им в заявлении способом, в течение 1 рабочего дня со дня регистрации, уведомления, содержащего входящий регистрационный номер заявления, дату получения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подтверждающее получение заявления и прилагаемых к нему документов.</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Поступившее заявление и документы, прилагаемые к нему в обязательном порядке в форме электронных документов, с нарушением порядка, утвержденного Приказом Минэкономразвития России от 14.01.2015 № 7, не рассматриваются, при этом заявителю в течение 5 (пяти) рабочих дней со дня их поступления направляется на указанный им в заявлении адрес электронной почты (при наличии)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3.1.4. При поступлении заявления и документов, прилагаемых к нему в обязательном порядке посредством почтовой связи на бумажном носителе, сотрудник Управления обеспечивает их регистрацию в электронном журнале, а также направление заявителю указанным им в заявлении способом в течение 1 рабочего дня со дня регистрации, уведомления о том, что поступившие документы рассматриваются при представлении заявителем подлинников документов, о регистрационном номере заявления, дате получения указанного заявления и прилагаемых к нему документов, их перечень, а также дате, времени и месте личного приема заявителя.</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3.1.5. Ответственным за выполнение административной процедуры является сотрудник Управления, МФЦ, к функциям которого относится прием и регистрация заявления и документов, прилагаемых к нему в обязательном порядке.</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3.1.6. Критерием для приема и регистрации заявления и документов, прилагаемых к нему в обязательном порядке, является факт обращения заявителя.</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3.1.7. Результатом исполнения административной процедуры является прием от заявителя и регистрация заявления и документов, прилагаемых к нему в обязательном порядке (далее зарегистрированное заявление).</w:t>
      </w:r>
    </w:p>
    <w:p>
      <w:pPr>
        <w:pStyle w:val="Style32"/>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3.1.8. Фиксация результата административной процедуры осуществляется сотрудником Управления путем занесения информации в электронном журнале.</w:t>
      </w:r>
    </w:p>
    <w:p>
      <w:pPr>
        <w:pStyle w:val="Style32"/>
        <w:keepNext w:val="true"/>
        <w:widowControl w:val="false"/>
        <w:shd w:val="clear" w:fill="FFFFFF"/>
        <w:suppressAutoHyphens w:val="true"/>
        <w:spacing w:lineRule="auto" w:line="240" w:before="0" w:after="0"/>
        <w:ind w:left="0" w:right="0" w:firstLine="567"/>
        <w:jc w:val="both"/>
        <w:rPr/>
      </w:pPr>
      <w:r>
        <w:rPr>
          <w:rStyle w:val="Style14"/>
          <w:rFonts w:ascii="Arial" w:hAnsi="Arial"/>
          <w:b w:val="false"/>
          <w:bCs w:val="false"/>
          <w:color w:val="000000"/>
          <w:sz w:val="26"/>
          <w:szCs w:val="26"/>
          <w:lang w:val="ru-RU"/>
        </w:rPr>
        <w:t>3.1.9. Максимальный срок приема и регистрации заявления и документов, прилагаемых к заявлению в обязательном порядке при личном обращении в администрацию или МФЦ не должен превышать 15 минут. При иных способах подачи заявления в администрацию (в форме электронных документов, посредством почтовой связи на бумажном носителе) в рабочие дни - в день его поступления, в выходные или праздничные дни - в первый рабочий день, следующий за днем его поступления.</w:t>
      </w:r>
    </w:p>
    <w:p>
      <w:pPr>
        <w:pStyle w:val="Style32"/>
        <w:widowControl w:val="false"/>
        <w:shd w:val="clear" w:fill="FFFFFF"/>
        <w:suppressAutoHyphens w:val="true"/>
        <w:spacing w:lineRule="auto" w:line="240" w:before="0" w:after="0"/>
        <w:ind w:left="0" w:right="0" w:firstLine="567"/>
        <w:jc w:val="both"/>
        <w:rPr>
          <w:rStyle w:val="Style14"/>
          <w:rFonts w:ascii="Arial" w:hAnsi="Arial"/>
          <w:b w:val="false"/>
          <w:b w:val="false"/>
          <w:bCs w:val="false"/>
          <w:color w:val="000000"/>
          <w:sz w:val="26"/>
          <w:szCs w:val="26"/>
          <w:lang w:val="ru-RU"/>
        </w:rPr>
      </w:pPr>
      <w:r>
        <w:rPr>
          <w:rFonts w:ascii="Arial" w:hAnsi="Arial"/>
          <w:b w:val="false"/>
          <w:bCs w:val="false"/>
          <w:color w:val="000000"/>
          <w:sz w:val="26"/>
          <w:szCs w:val="26"/>
          <w:lang w:val="ru-RU"/>
        </w:rPr>
      </w:r>
    </w:p>
    <w:p>
      <w:pPr>
        <w:pStyle w:val="Style36"/>
        <w:keepNext w:val="true"/>
        <w:widowControl w:val="false"/>
        <w:shd w:val="clear" w:fill="FFFFFF"/>
        <w:ind w:left="0" w:right="0" w:hanging="0"/>
        <w:jc w:val="center"/>
        <w:rPr/>
      </w:pPr>
      <w:r>
        <w:rPr>
          <w:rStyle w:val="Style14"/>
          <w:rFonts w:eastAsia="Times New Roman" w:cs="Arial"/>
          <w:b/>
          <w:bCs/>
          <w:i w:val="false"/>
          <w:iCs w:val="false"/>
          <w:color w:val="000000"/>
          <w:szCs w:val="26"/>
          <w:lang w:eastAsia="ru-RU"/>
        </w:rPr>
        <w:t xml:space="preserve">3.2. Рассмотрение зарегистрированного заявления и направление (выдача) заявителю решения о приостановлении рассмотрения заявления, уведомления </w:t>
      </w:r>
      <w:r>
        <w:rPr/>
        <w:t xml:space="preserve"> </w:t>
      </w:r>
      <w:r>
        <w:rPr>
          <w:rStyle w:val="Style14"/>
          <w:rFonts w:eastAsia="Times New Roman" w:cs="Arial"/>
          <w:b/>
          <w:bCs/>
          <w:i w:val="false"/>
          <w:iCs w:val="false"/>
          <w:caps w:val="false"/>
          <w:smallCaps w:val="false"/>
          <w:color w:val="000000"/>
          <w:spacing w:val="0"/>
          <w:sz w:val="26"/>
          <w:szCs w:val="26"/>
          <w:lang w:eastAsia="ru-RU"/>
        </w:rPr>
        <w:t>о возобновлении течения срока рассмотрения заявления</w:t>
      </w:r>
    </w:p>
    <w:p>
      <w:pPr>
        <w:pStyle w:val="Style36"/>
        <w:widowControl w:val="false"/>
        <w:shd w:val="clear" w:fill="FFFFFF"/>
        <w:ind w:left="0" w:right="0" w:hanging="0"/>
        <w:jc w:val="center"/>
        <w:rPr>
          <w:rStyle w:val="Style14"/>
          <w:rFonts w:ascii="Arial" w:hAnsi="Arial" w:eastAsia="Times New Roman" w:cs="Arial"/>
          <w:b/>
          <w:b/>
          <w:bCs/>
          <w:i w:val="false"/>
          <w:i w:val="false"/>
          <w:iCs w:val="false"/>
          <w:caps w:val="false"/>
          <w:smallCaps w:val="false"/>
          <w:color w:val="000000"/>
          <w:spacing w:val="0"/>
          <w:sz w:val="26"/>
          <w:szCs w:val="26"/>
          <w:lang w:eastAsia="ru-RU"/>
        </w:rPr>
      </w:pPr>
      <w:r>
        <w:rPr>
          <w:rFonts w:eastAsia="Times New Roman" w:cs="Arial"/>
          <w:b/>
          <w:bCs/>
          <w:i w:val="false"/>
          <w:iCs w:val="false"/>
          <w:caps w:val="false"/>
          <w:smallCaps w:val="false"/>
          <w:color w:val="000000"/>
          <w:spacing w:val="0"/>
          <w:sz w:val="26"/>
          <w:szCs w:val="26"/>
          <w:lang w:eastAsia="ru-RU"/>
        </w:rPr>
      </w:r>
    </w:p>
    <w:p>
      <w:pPr>
        <w:pStyle w:val="Style36"/>
        <w:keepNext w:val="true"/>
        <w:widowControl w:val="false"/>
        <w:shd w:val="clear" w:fill="FFFFFF"/>
        <w:ind w:left="0" w:right="0" w:hanging="0"/>
        <w:jc w:val="both"/>
        <w:rPr/>
      </w:pPr>
      <w:r>
        <w:rPr>
          <w:rStyle w:val="Style14"/>
          <w:rFonts w:eastAsia="Times New Roman" w:cs="Arial"/>
          <w:b/>
          <w:bCs/>
          <w:i w:val="false"/>
          <w:iCs w:val="false"/>
          <w:caps w:val="false"/>
          <w:smallCaps w:val="false"/>
          <w:color w:val="000000"/>
          <w:spacing w:val="0"/>
          <w:sz w:val="26"/>
          <w:szCs w:val="26"/>
          <w:lang w:eastAsia="ru-RU"/>
        </w:rPr>
        <w:tab/>
      </w:r>
      <w:r>
        <w:rPr>
          <w:rFonts w:eastAsia="Times New Roman" w:cs="Arial"/>
          <w:b w:val="false"/>
          <w:bCs w:val="false"/>
          <w:color w:val="000000"/>
          <w:szCs w:val="26"/>
          <w:highlight w:val="white"/>
          <w:lang w:eastAsia="ru-RU"/>
        </w:rPr>
        <w:t xml:space="preserve">3.2.1. </w:t>
      </w:r>
      <w:r>
        <w:rPr>
          <w:rFonts w:eastAsia="Times New Roman" w:cs="Arial"/>
          <w:b w:val="false"/>
          <w:bCs w:val="false"/>
          <w:i w:val="false"/>
          <w:iCs w:val="false"/>
          <w:color w:val="000000"/>
          <w:szCs w:val="26"/>
          <w:highlight w:val="white"/>
          <w:lang w:eastAsia="ru-RU"/>
        </w:rPr>
        <w:t>Основанием для начала административной процедуры по р</w:t>
      </w:r>
      <w:r>
        <w:rPr>
          <w:rStyle w:val="Style14"/>
          <w:rFonts w:eastAsia="Times New Roman" w:cs="Arial"/>
          <w:b w:val="false"/>
          <w:bCs w:val="false"/>
          <w:i w:val="false"/>
          <w:iCs w:val="false"/>
          <w:color w:val="000000"/>
          <w:szCs w:val="26"/>
          <w:highlight w:val="white"/>
          <w:lang w:eastAsia="ru-RU"/>
        </w:rPr>
        <w:t xml:space="preserve">ассмотрению зарегистрированного заявления и направлению (выдаче) заявителю </w:t>
      </w:r>
      <w:r>
        <w:rPr>
          <w:rStyle w:val="Style14"/>
          <w:rFonts w:eastAsia="Times New Roman" w:cs="Arial"/>
          <w:b w:val="false"/>
          <w:bCs w:val="false"/>
          <w:i w:val="false"/>
          <w:iCs w:val="false"/>
          <w:color w:val="000000"/>
          <w:sz w:val="26"/>
          <w:szCs w:val="26"/>
          <w:highlight w:val="white"/>
          <w:lang w:eastAsia="ru-RU"/>
        </w:rPr>
        <w:t>уведомления</w:t>
      </w:r>
      <w:r>
        <w:rPr>
          <w:rStyle w:val="Style14"/>
          <w:rFonts w:eastAsia="Times New Roman" w:cs="Arial"/>
          <w:b w:val="false"/>
          <w:bCs w:val="false"/>
          <w:i w:val="false"/>
          <w:iCs w:val="false"/>
          <w:color w:val="000000"/>
          <w:szCs w:val="26"/>
          <w:highlight w:val="white"/>
          <w:lang w:eastAsia="ru-RU"/>
        </w:rPr>
        <w:t xml:space="preserve"> о приостановлении рассмотрения заявления </w:t>
      </w:r>
      <w:r>
        <w:rPr>
          <w:rFonts w:eastAsia="Times New Roman" w:cs="Arial"/>
          <w:b w:val="false"/>
          <w:bCs w:val="false"/>
          <w:i w:val="false"/>
          <w:iCs w:val="false"/>
          <w:color w:val="000000"/>
          <w:szCs w:val="26"/>
          <w:highlight w:val="white"/>
          <w:lang w:eastAsia="ru-RU"/>
        </w:rPr>
        <w:t xml:space="preserve">является </w:t>
      </w:r>
      <w:r>
        <w:rPr>
          <w:rStyle w:val="Style14"/>
          <w:rFonts w:eastAsia="Times New Roman" w:cs="Arial"/>
          <w:b w:val="false"/>
          <w:bCs w:val="false"/>
          <w:i w:val="false"/>
          <w:iCs w:val="false"/>
          <w:strike w:val="false"/>
          <w:dstrike w:val="false"/>
          <w:color w:val="000000"/>
          <w:szCs w:val="26"/>
          <w:highlight w:val="white"/>
          <w:lang w:eastAsia="ru-RU"/>
        </w:rPr>
        <w:t>выявление обстоятельств, установленных пунктом 2.9.2 главы 2.9 настоящего административного регламента.</w:t>
      </w:r>
    </w:p>
    <w:p>
      <w:pPr>
        <w:pStyle w:val="Style36"/>
        <w:keepNext w:val="true"/>
        <w:widowControl w:val="false"/>
        <w:shd w:val="clear" w:fill="FFFFFF"/>
        <w:ind w:left="0" w:right="0" w:hanging="0"/>
        <w:rPr/>
      </w:pPr>
      <w:r>
        <w:rPr>
          <w:rStyle w:val="Style14"/>
          <w:rFonts w:eastAsia="Times New Roman" w:cs="Arial"/>
          <w:b w:val="false"/>
          <w:bCs w:val="false"/>
          <w:color w:val="000000"/>
          <w:szCs w:val="26"/>
          <w:lang w:eastAsia="ru-RU"/>
        </w:rPr>
        <w:tab/>
        <w:t xml:space="preserve">3.2.2. При выявлении обстоятельств, установленных пунктом 2.9.2 главы 2.9 настоящего административного регламента, </w:t>
      </w:r>
      <w:r>
        <w:rPr>
          <w:rStyle w:val="Style14"/>
          <w:rFonts w:cs="Arial"/>
          <w:b w:val="false"/>
          <w:bCs w:val="false"/>
          <w:color w:val="000000"/>
          <w:szCs w:val="26"/>
        </w:rPr>
        <w:t xml:space="preserve">сотрудник </w:t>
      </w:r>
      <w:r>
        <w:rPr>
          <w:rStyle w:val="Style14"/>
          <w:rFonts w:cs="Arial"/>
          <w:b w:val="false"/>
          <w:bCs w:val="false"/>
          <w:color w:val="000000"/>
          <w:sz w:val="26"/>
          <w:szCs w:val="26"/>
        </w:rPr>
        <w:t>Управления</w:t>
      </w:r>
      <w:r>
        <w:rPr>
          <w:rStyle w:val="Style14"/>
          <w:rFonts w:cs="Arial"/>
          <w:b w:val="false"/>
          <w:bCs w:val="false"/>
          <w:color w:val="000000"/>
          <w:szCs w:val="26"/>
        </w:rPr>
        <w:t xml:space="preserve"> в течение 1 </w:t>
      </w:r>
      <w:r>
        <w:rPr>
          <w:rStyle w:val="Style14"/>
          <w:rFonts w:eastAsia="Times New Roman" w:cs="Arial"/>
          <w:b w:val="false"/>
          <w:bCs w:val="false"/>
          <w:color w:val="000000"/>
          <w:szCs w:val="26"/>
          <w:lang w:eastAsia="ru-RU"/>
        </w:rPr>
        <w:t xml:space="preserve">рабочего </w:t>
      </w:r>
      <w:r>
        <w:rPr>
          <w:rStyle w:val="Style14"/>
          <w:rFonts w:cs="Arial"/>
          <w:b w:val="false"/>
          <w:bCs w:val="false"/>
          <w:color w:val="000000"/>
          <w:szCs w:val="26"/>
        </w:rPr>
        <w:t>дня со дня регистрации заявления</w:t>
      </w:r>
      <w:r>
        <w:rPr>
          <w:rStyle w:val="Style14"/>
          <w:rFonts w:eastAsia="Times New Roman" w:cs="Arial"/>
          <w:b w:val="false"/>
          <w:bCs w:val="false"/>
          <w:color w:val="000000"/>
          <w:szCs w:val="26"/>
          <w:lang w:eastAsia="ru-RU"/>
        </w:rPr>
        <w:t xml:space="preserve">, </w:t>
      </w:r>
      <w:r>
        <w:rPr>
          <w:rStyle w:val="Style14"/>
          <w:rFonts w:cs="Arial"/>
          <w:b w:val="false"/>
          <w:bCs w:val="false"/>
          <w:color w:val="000000"/>
          <w:szCs w:val="26"/>
        </w:rPr>
        <w:t xml:space="preserve">осуществляет </w:t>
      </w:r>
      <w:r>
        <w:rPr>
          <w:rStyle w:val="Style14"/>
          <w:rFonts w:eastAsia="Times New Roman" w:cs="Arial"/>
          <w:b w:val="false"/>
          <w:bCs w:val="false"/>
          <w:color w:val="000000"/>
          <w:szCs w:val="26"/>
          <w:lang w:eastAsia="ru-RU"/>
        </w:rPr>
        <w:t xml:space="preserve">подготовку проекта </w:t>
      </w:r>
      <w:r>
        <w:rPr>
          <w:rStyle w:val="Style14"/>
          <w:rFonts w:eastAsia="Times New Roman" w:cs="Arial"/>
          <w:b w:val="false"/>
          <w:bCs w:val="false"/>
          <w:color w:val="000000"/>
          <w:sz w:val="26"/>
          <w:szCs w:val="26"/>
          <w:lang w:eastAsia="ru-RU"/>
        </w:rPr>
        <w:t>уведомления</w:t>
      </w:r>
      <w:r>
        <w:rPr>
          <w:rStyle w:val="Style14"/>
          <w:rFonts w:eastAsia="Times New Roman" w:cs="Arial"/>
          <w:b w:val="false"/>
          <w:bCs w:val="false"/>
          <w:color w:val="000000"/>
          <w:szCs w:val="26"/>
          <w:lang w:eastAsia="ru-RU"/>
        </w:rPr>
        <w:t xml:space="preserve"> о приостановлении рассмотрения заявления.</w:t>
      </w:r>
    </w:p>
    <w:p>
      <w:pPr>
        <w:pStyle w:val="Style36"/>
        <w:keepNext w:val="true"/>
        <w:widowControl w:val="false"/>
        <w:shd w:val="clear" w:fill="FFFFFF"/>
        <w:ind w:left="0" w:right="0" w:hanging="0"/>
        <w:rPr/>
      </w:pPr>
      <w:r>
        <w:rPr>
          <w:rStyle w:val="Style14"/>
          <w:rFonts w:eastAsia="Times New Roman" w:cs="Arial"/>
          <w:b w:val="false"/>
          <w:bCs w:val="false"/>
          <w:color w:val="000000"/>
          <w:szCs w:val="26"/>
          <w:lang w:eastAsia="ru-RU"/>
        </w:rPr>
        <w:tab/>
        <w:t xml:space="preserve">3.2.3. </w:t>
      </w:r>
      <w:r>
        <w:rPr>
          <w:rStyle w:val="Style14"/>
          <w:rFonts w:cs="Arial"/>
          <w:b w:val="false"/>
          <w:bCs w:val="false"/>
          <w:color w:val="000000"/>
          <w:szCs w:val="26"/>
        </w:rPr>
        <w:t xml:space="preserve">Сотрудник </w:t>
      </w:r>
      <w:r>
        <w:rPr>
          <w:rStyle w:val="Style14"/>
          <w:rFonts w:cs="Arial"/>
          <w:b w:val="false"/>
          <w:bCs w:val="false"/>
          <w:color w:val="000000"/>
          <w:sz w:val="26"/>
          <w:szCs w:val="26"/>
        </w:rPr>
        <w:t>Управления</w:t>
      </w:r>
      <w:r>
        <w:rPr>
          <w:rStyle w:val="Style14"/>
          <w:rFonts w:cs="Arial"/>
          <w:b w:val="false"/>
          <w:bCs w:val="false"/>
          <w:color w:val="000000"/>
          <w:szCs w:val="26"/>
        </w:rPr>
        <w:t xml:space="preserve"> в течение 1 рабочего дня следующего за днем подготовки </w:t>
      </w:r>
      <w:r>
        <w:rPr>
          <w:rStyle w:val="Style14"/>
          <w:rFonts w:eastAsia="Times New Roman" w:cs="Arial"/>
          <w:b w:val="false"/>
          <w:bCs w:val="false"/>
          <w:color w:val="000000"/>
          <w:sz w:val="26"/>
          <w:szCs w:val="26"/>
          <w:lang w:eastAsia="ru-RU"/>
        </w:rPr>
        <w:t>уведомления</w:t>
      </w:r>
      <w:r>
        <w:rPr>
          <w:rStyle w:val="Style14"/>
          <w:rFonts w:eastAsia="Times New Roman" w:cs="Arial"/>
          <w:b w:val="false"/>
          <w:bCs w:val="false"/>
          <w:color w:val="000000"/>
          <w:szCs w:val="26"/>
          <w:lang w:eastAsia="ru-RU"/>
        </w:rPr>
        <w:t xml:space="preserve"> </w:t>
      </w:r>
      <w:r>
        <w:rPr>
          <w:rStyle w:val="Style14"/>
          <w:rFonts w:cs="Arial"/>
          <w:b w:val="false"/>
          <w:bCs w:val="false"/>
          <w:color w:val="000000"/>
          <w:szCs w:val="26"/>
        </w:rPr>
        <w:t xml:space="preserve">о </w:t>
      </w:r>
      <w:r>
        <w:rPr>
          <w:rStyle w:val="Style14"/>
          <w:rFonts w:eastAsia="Times New Roman" w:cs="Arial"/>
          <w:b w:val="false"/>
          <w:bCs w:val="false"/>
          <w:color w:val="000000"/>
          <w:szCs w:val="26"/>
          <w:lang w:eastAsia="ru-RU"/>
        </w:rPr>
        <w:t>приостановлении рассмотрения заявления</w:t>
      </w:r>
      <w:r>
        <w:rPr>
          <w:rStyle w:val="Style14"/>
          <w:rFonts w:cs="Arial"/>
          <w:b w:val="false"/>
          <w:bCs w:val="false"/>
          <w:color w:val="000000"/>
          <w:szCs w:val="26"/>
        </w:rPr>
        <w:t xml:space="preserve"> передает его на утверждение (подписание)</w:t>
      </w:r>
      <w:r>
        <w:rPr>
          <w:rStyle w:val="Style14"/>
          <w:rFonts w:cs="Arial"/>
          <w:b w:val="false"/>
          <w:bCs w:val="false"/>
          <w:color w:val="000000"/>
          <w:sz w:val="26"/>
          <w:szCs w:val="26"/>
          <w:u w:val="none"/>
        </w:rPr>
        <w:t xml:space="preserve"> </w:t>
      </w:r>
      <w:r>
        <w:rPr>
          <w:rStyle w:val="Style21"/>
          <w:rFonts w:cs="Arial"/>
          <w:b w:val="false"/>
          <w:bCs w:val="false"/>
          <w:color w:val="000000"/>
          <w:sz w:val="26"/>
          <w:szCs w:val="26"/>
          <w:u w:val="none"/>
        </w:rPr>
        <w:t>должностному лицу</w:t>
      </w:r>
      <w:r>
        <w:rPr>
          <w:rStyle w:val="Style14"/>
          <w:rFonts w:cs="Arial"/>
          <w:b w:val="false"/>
          <w:bCs w:val="false"/>
          <w:color w:val="000000"/>
          <w:sz w:val="26"/>
          <w:szCs w:val="26"/>
          <w:u w:val="none"/>
        </w:rPr>
        <w:t xml:space="preserve">, </w:t>
      </w:r>
      <w:r>
        <w:rPr>
          <w:rStyle w:val="Style14"/>
          <w:rFonts w:cs="Arial"/>
          <w:b w:val="false"/>
          <w:bCs w:val="false"/>
          <w:color w:val="000000"/>
          <w:szCs w:val="26"/>
        </w:rPr>
        <w:t>которое подлежит утверждению (подписанию) в течение 2 рабочих</w:t>
      </w:r>
      <w:r>
        <w:rPr>
          <w:rStyle w:val="Style14"/>
          <w:rFonts w:eastAsia="Times New Roman" w:cs="Arial"/>
          <w:b w:val="false"/>
          <w:bCs w:val="false"/>
          <w:color w:val="000000"/>
          <w:szCs w:val="26"/>
          <w:lang w:eastAsia="ru-RU"/>
        </w:rPr>
        <w:t xml:space="preserve"> </w:t>
      </w:r>
      <w:r>
        <w:rPr>
          <w:rStyle w:val="Style14"/>
          <w:rFonts w:cs="Arial"/>
          <w:b w:val="false"/>
          <w:bCs w:val="false"/>
          <w:color w:val="000000"/>
          <w:szCs w:val="26"/>
        </w:rPr>
        <w:t>дней со дня его поступления к должностному лицу.</w:t>
      </w:r>
    </w:p>
    <w:p>
      <w:pPr>
        <w:pStyle w:val="Style36"/>
        <w:keepNext w:val="true"/>
        <w:widowControl w:val="false"/>
        <w:shd w:val="clear" w:fill="FFFFFF"/>
        <w:ind w:left="0" w:right="0" w:hanging="0"/>
        <w:rPr/>
      </w:pPr>
      <w:r>
        <w:rPr>
          <w:rStyle w:val="Style14"/>
          <w:rFonts w:eastAsia="Times New Roman" w:cs="Arial"/>
          <w:b w:val="false"/>
          <w:bCs w:val="false"/>
          <w:color w:val="000000"/>
          <w:szCs w:val="26"/>
          <w:lang w:eastAsia="ru-RU"/>
        </w:rPr>
        <w:tab/>
        <w:t xml:space="preserve">3.2.4. </w:t>
      </w:r>
      <w:r>
        <w:rPr>
          <w:rStyle w:val="Style14"/>
          <w:rFonts w:cs="Arial"/>
          <w:b w:val="false"/>
          <w:bCs w:val="false"/>
          <w:color w:val="000000"/>
          <w:szCs w:val="26"/>
        </w:rPr>
        <w:t xml:space="preserve">Сотрудник </w:t>
      </w:r>
      <w:r>
        <w:rPr>
          <w:rStyle w:val="Style14"/>
          <w:rFonts w:cs="Arial"/>
          <w:b w:val="false"/>
          <w:bCs w:val="false"/>
          <w:color w:val="000000"/>
          <w:sz w:val="26"/>
          <w:szCs w:val="26"/>
        </w:rPr>
        <w:t>Управления</w:t>
      </w:r>
      <w:r>
        <w:rPr>
          <w:rStyle w:val="Style14"/>
          <w:rFonts w:cs="Arial"/>
          <w:b w:val="false"/>
          <w:bCs w:val="false"/>
          <w:color w:val="000000"/>
          <w:szCs w:val="26"/>
        </w:rPr>
        <w:t xml:space="preserve"> или МФЦ в течение 1 рабочего дня следующего за днем утверждения (подписания) до</w:t>
      </w:r>
      <w:r>
        <w:rPr>
          <w:rStyle w:val="Style14"/>
          <w:rFonts w:cs="Arial"/>
          <w:b w:val="false"/>
          <w:bCs w:val="false"/>
          <w:color w:val="000000"/>
          <w:position w:val="0"/>
          <w:sz w:val="26"/>
          <w:sz w:val="26"/>
          <w:szCs w:val="26"/>
          <w:vertAlign w:val="baseline"/>
        </w:rPr>
        <w:t>лжностным лицом Администрации уведомления о п</w:t>
      </w:r>
      <w:r>
        <w:rPr>
          <w:rStyle w:val="Style14"/>
          <w:rFonts w:eastAsia="Times New Roman" w:cs="Arial"/>
          <w:b w:val="false"/>
          <w:bCs w:val="false"/>
          <w:color w:val="000000"/>
          <w:szCs w:val="26"/>
          <w:lang w:eastAsia="ru-RU"/>
        </w:rPr>
        <w:t>риостановлении рассмотрения заявления</w:t>
      </w:r>
      <w:r>
        <w:rPr>
          <w:rStyle w:val="Style14"/>
          <w:rFonts w:cs="Arial"/>
          <w:b w:val="false"/>
          <w:bCs w:val="false"/>
          <w:color w:val="000000"/>
          <w:szCs w:val="26"/>
        </w:rPr>
        <w:t>, в зависимости от указанного в заявлении способа получения результата муниципальной услуги, осуществляет его выдачу (направление) заявителю. Выдача документов в МФЦ осуществляется при личном обращении заявителя.</w:t>
      </w:r>
    </w:p>
    <w:p>
      <w:pPr>
        <w:pStyle w:val="Style36"/>
        <w:keepNext w:val="true"/>
        <w:widowControl w:val="false"/>
        <w:shd w:val="clear" w:fill="FFFFFF"/>
        <w:ind w:left="0" w:right="-2" w:hanging="0"/>
        <w:rPr/>
      </w:pPr>
      <w:r>
        <w:rPr>
          <w:rStyle w:val="Style14"/>
          <w:rFonts w:eastAsia="Times New Roman" w:cs="Arial"/>
          <w:b w:val="false"/>
          <w:bCs w:val="false"/>
          <w:color w:val="000000"/>
          <w:szCs w:val="26"/>
          <w:lang w:eastAsia="ru-RU"/>
        </w:rPr>
        <w:tab/>
        <w:t xml:space="preserve">3.2.5. </w:t>
      </w:r>
      <w:r>
        <w:rPr>
          <w:rStyle w:val="Style14"/>
          <w:rFonts w:eastAsia="Times New Roman" w:cs="Arial"/>
          <w:b w:val="false"/>
          <w:bCs w:val="false"/>
          <w:i w:val="false"/>
          <w:iCs w:val="false"/>
          <w:color w:val="000000"/>
          <w:szCs w:val="26"/>
          <w:lang w:eastAsia="ru-RU"/>
        </w:rPr>
        <w:t xml:space="preserve">Основанием для начала административной процедуры по  направлению (выдаче) заявителю </w:t>
      </w:r>
      <w:r>
        <w:rPr>
          <w:rStyle w:val="Style14"/>
          <w:rFonts w:eastAsia="Times New Roman" w:cs="Arial"/>
          <w:b w:val="false"/>
          <w:bCs w:val="false"/>
          <w:i w:val="false"/>
          <w:iCs w:val="false"/>
          <w:color w:val="000000"/>
          <w:position w:val="0"/>
          <w:sz w:val="26"/>
          <w:sz w:val="26"/>
          <w:szCs w:val="26"/>
          <w:vertAlign w:val="baseline"/>
          <w:lang w:eastAsia="ru-RU"/>
        </w:rPr>
        <w:t>уведомления</w:t>
      </w:r>
      <w:r>
        <w:rPr/>
        <w:t xml:space="preserve"> </w:t>
      </w:r>
      <w:r>
        <w:rPr>
          <w:rStyle w:val="Style14"/>
          <w:rFonts w:eastAsia="Times New Roman" w:cs="Arial"/>
          <w:b w:val="false"/>
          <w:bCs w:val="false"/>
          <w:i w:val="false"/>
          <w:iCs w:val="false"/>
          <w:caps w:val="false"/>
          <w:smallCaps w:val="false"/>
          <w:color w:val="000000"/>
          <w:spacing w:val="0"/>
          <w:sz w:val="26"/>
          <w:szCs w:val="26"/>
          <w:lang w:eastAsia="ru-RU"/>
        </w:rPr>
        <w:t>о возобновлении течения срока рассмотрения заявления является принятие в срок не превышающий 40 рабочих дней</w:t>
      </w:r>
      <w:r>
        <w:rPr>
          <w:rStyle w:val="Style14"/>
          <w:rFonts w:eastAsia="Times New Roman" w:cs="Arial"/>
          <w:b w:val="false"/>
          <w:bCs w:val="false"/>
          <w:i w:val="false"/>
          <w:iCs w:val="false"/>
          <w:caps w:val="false"/>
          <w:smallCaps w:val="false"/>
          <w:color w:val="000000"/>
          <w:spacing w:val="0"/>
          <w:position w:val="0"/>
          <w:sz w:val="26"/>
          <w:sz w:val="26"/>
          <w:szCs w:val="26"/>
          <w:vertAlign w:val="baseline"/>
          <w:lang w:eastAsia="ru-RU"/>
        </w:rPr>
        <w:t xml:space="preserve"> решения</w:t>
      </w:r>
      <w:r>
        <w:rPr>
          <w:rStyle w:val="Style14"/>
          <w:rFonts w:eastAsia="Times New Roman" w:cs="Arial"/>
          <w:b w:val="false"/>
          <w:bCs w:val="false"/>
          <w:i w:val="false"/>
          <w:caps w:val="false"/>
          <w:smallCaps w:val="false"/>
          <w:color w:val="000000"/>
          <w:spacing w:val="0"/>
          <w:position w:val="0"/>
          <w:sz w:val="26"/>
          <w:sz w:val="26"/>
          <w:szCs w:val="26"/>
          <w:vertAlign w:val="baseline"/>
          <w:lang w:eastAsia="ru-RU"/>
        </w:rPr>
        <w:t xml:space="preserve"> </w:t>
      </w:r>
      <w:r>
        <w:rPr>
          <w:rStyle w:val="Style14"/>
          <w:rFonts w:eastAsia="Times New Roman" w:cs="Arial"/>
          <w:b w:val="false"/>
          <w:bCs w:val="false"/>
          <w:i w:val="false"/>
          <w:caps w:val="false"/>
          <w:smallCaps w:val="false"/>
          <w:color w:val="000000"/>
          <w:spacing w:val="0"/>
          <w:sz w:val="26"/>
          <w:szCs w:val="26"/>
          <w:lang w:eastAsia="ru-RU"/>
        </w:rPr>
        <w:t>администрации об утверждении ранее направленной схемы расположения земельного участка либо об отказе в утверждении ранее направленной схемы расположения земельного участка, сотрудник Управления:</w:t>
      </w:r>
    </w:p>
    <w:p>
      <w:pPr>
        <w:pStyle w:val="Style36"/>
        <w:keepNext w:val="true"/>
        <w:widowControl w:val="false"/>
        <w:shd w:val="clear" w:fill="FFFFFF"/>
        <w:ind w:left="0" w:right="-2" w:hanging="0"/>
        <w:rPr/>
      </w:pPr>
      <w:r>
        <w:rPr>
          <w:rStyle w:val="Style14"/>
          <w:rFonts w:eastAsia="Times New Roman" w:cs="Arial"/>
          <w:b w:val="false"/>
          <w:bCs w:val="false"/>
          <w:i w:val="false"/>
          <w:caps w:val="false"/>
          <w:smallCaps w:val="false"/>
          <w:color w:val="000000"/>
          <w:spacing w:val="0"/>
          <w:sz w:val="26"/>
          <w:szCs w:val="26"/>
          <w:lang w:eastAsia="ru-RU"/>
        </w:rPr>
        <w:tab/>
        <w:t>а) в течении 1 рабочего дня со дня принятия решения об утверждении ранее направленной схемы расположения земельного участка либо об отказе в утверждении ранее направленной схемы расположения земельного участка, осуществляет подготовку проекта уведомления о возобновлении течения срока рассмотрения поданного заявителем заявления;</w:t>
      </w:r>
    </w:p>
    <w:p>
      <w:pPr>
        <w:pStyle w:val="Style36"/>
        <w:keepNext w:val="true"/>
        <w:widowControl w:val="false"/>
        <w:shd w:val="clear" w:fill="FFFFFF"/>
        <w:ind w:left="0" w:right="-2" w:hanging="0"/>
        <w:rPr/>
      </w:pPr>
      <w:r>
        <w:rPr>
          <w:rStyle w:val="Style14"/>
          <w:rFonts w:eastAsia="Times New Roman" w:cs="Arial"/>
          <w:b w:val="false"/>
          <w:bCs w:val="false"/>
          <w:i w:val="false"/>
          <w:caps w:val="false"/>
          <w:smallCaps w:val="false"/>
          <w:color w:val="000000"/>
          <w:spacing w:val="0"/>
          <w:sz w:val="26"/>
          <w:szCs w:val="26"/>
          <w:lang w:eastAsia="ru-RU"/>
        </w:rPr>
        <w:tab/>
        <w:t xml:space="preserve">б) </w:t>
      </w:r>
      <w:r>
        <w:rPr>
          <w:rStyle w:val="Style14"/>
          <w:rFonts w:eastAsia="Times New Roman" w:cs="Arial"/>
          <w:b w:val="false"/>
          <w:bCs w:val="false"/>
          <w:color w:val="000000"/>
          <w:szCs w:val="26"/>
          <w:lang w:eastAsia="ru-RU"/>
        </w:rPr>
        <w:t xml:space="preserve">в течение 1 рабочего дня следующего за днем подготовки уведомления </w:t>
      </w:r>
      <w:r>
        <w:rPr>
          <w:rStyle w:val="Style14"/>
          <w:rFonts w:eastAsia="Times New Roman" w:cs="Arial"/>
          <w:b w:val="false"/>
          <w:bCs w:val="false"/>
          <w:i w:val="false"/>
          <w:caps w:val="false"/>
          <w:smallCaps w:val="false"/>
          <w:color w:val="000000"/>
          <w:spacing w:val="0"/>
          <w:sz w:val="26"/>
          <w:szCs w:val="26"/>
          <w:lang w:eastAsia="ru-RU"/>
        </w:rPr>
        <w:t xml:space="preserve">о возобновлении течения срока рассмотрения поданного заявителем заявления </w:t>
      </w:r>
      <w:r>
        <w:rPr>
          <w:rStyle w:val="Style14"/>
          <w:rFonts w:eastAsia="Times New Roman" w:cs="Arial"/>
          <w:b w:val="false"/>
          <w:bCs w:val="false"/>
          <w:color w:val="000000"/>
          <w:szCs w:val="26"/>
          <w:lang w:eastAsia="ru-RU"/>
        </w:rPr>
        <w:t xml:space="preserve">передает его на утверждение (подписание) </w:t>
      </w:r>
      <w:r>
        <w:rPr>
          <w:rStyle w:val="Style14"/>
          <w:rFonts w:eastAsia="Times New Roman" w:cs="Arial"/>
          <w:b w:val="false"/>
          <w:bCs w:val="false"/>
          <w:color w:val="000000"/>
          <w:position w:val="0"/>
          <w:sz w:val="26"/>
          <w:sz w:val="26"/>
          <w:szCs w:val="26"/>
          <w:vertAlign w:val="baseline"/>
          <w:lang w:eastAsia="ru-RU"/>
        </w:rPr>
        <w:t>должностному лицу Администрации</w:t>
      </w:r>
      <w:r>
        <w:rPr>
          <w:rStyle w:val="Style14"/>
          <w:rFonts w:eastAsia="Times New Roman" w:cs="Arial"/>
          <w:b w:val="false"/>
          <w:bCs w:val="false"/>
          <w:color w:val="000000"/>
          <w:szCs w:val="26"/>
          <w:lang w:eastAsia="ru-RU"/>
        </w:rPr>
        <w:t>, которое подлежит утверждению (подписанию) в течение 2 рабочих дней со дня его поступления к т</w:t>
      </w:r>
      <w:r>
        <w:rPr>
          <w:rStyle w:val="Style14"/>
          <w:rFonts w:eastAsia="Times New Roman" w:cs="Arial"/>
          <w:b w:val="false"/>
          <w:bCs w:val="false"/>
          <w:color w:val="000000"/>
          <w:position w:val="0"/>
          <w:sz w:val="26"/>
          <w:sz w:val="26"/>
          <w:szCs w:val="26"/>
          <w:u w:val="none"/>
          <w:vertAlign w:val="baseline"/>
          <w:lang w:eastAsia="ru-RU"/>
        </w:rPr>
        <w:t>акому должностному лицу;</w:t>
      </w:r>
    </w:p>
    <w:p>
      <w:pPr>
        <w:pStyle w:val="Style36"/>
        <w:keepNext w:val="true"/>
        <w:widowControl w:val="false"/>
        <w:shd w:val="clear" w:fill="FFFFFF"/>
        <w:ind w:left="0" w:right="-2" w:hanging="0"/>
        <w:rPr/>
      </w:pPr>
      <w:r>
        <w:rPr>
          <w:b w:val="false"/>
          <w:bCs w:val="false"/>
        </w:rPr>
        <w:tab/>
        <w:t xml:space="preserve">г) </w:t>
      </w:r>
      <w:r>
        <w:rPr>
          <w:rStyle w:val="Style14"/>
          <w:rFonts w:eastAsia="Times New Roman" w:cs="Arial"/>
          <w:b w:val="false"/>
          <w:bCs w:val="false"/>
          <w:color w:val="000000"/>
          <w:szCs w:val="26"/>
          <w:lang w:eastAsia="ru-RU"/>
        </w:rPr>
        <w:t xml:space="preserve">в течение 1 рабочего дня следующего за днем утверждения (подписания) </w:t>
      </w:r>
      <w:r>
        <w:rPr>
          <w:rStyle w:val="Style14"/>
          <w:rFonts w:eastAsia="Times New Roman" w:cs="Arial"/>
          <w:b w:val="false"/>
          <w:bCs w:val="false"/>
          <w:color w:val="000000"/>
          <w:sz w:val="26"/>
          <w:szCs w:val="26"/>
          <w:lang w:eastAsia="ru-RU"/>
        </w:rPr>
        <w:t>до</w:t>
      </w:r>
      <w:r>
        <w:rPr>
          <w:rStyle w:val="Style14"/>
          <w:rFonts w:eastAsia="Times New Roman" w:cs="Arial"/>
          <w:b w:val="false"/>
          <w:bCs w:val="false"/>
          <w:color w:val="000000"/>
          <w:position w:val="0"/>
          <w:sz w:val="26"/>
          <w:sz w:val="26"/>
          <w:szCs w:val="26"/>
          <w:vertAlign w:val="baseline"/>
          <w:lang w:eastAsia="ru-RU"/>
        </w:rPr>
        <w:t>лжностным лицом Администрации уведомления</w:t>
      </w:r>
      <w:r>
        <w:rPr>
          <w:rStyle w:val="Style14"/>
          <w:rFonts w:eastAsia="Times New Roman" w:cs="Arial"/>
          <w:b w:val="false"/>
          <w:bCs w:val="false"/>
          <w:color w:val="000000"/>
          <w:szCs w:val="26"/>
          <w:lang w:eastAsia="ru-RU"/>
        </w:rPr>
        <w:t xml:space="preserve"> </w:t>
      </w:r>
      <w:r>
        <w:rPr>
          <w:rStyle w:val="Style14"/>
          <w:rFonts w:eastAsia="Times New Roman" w:cs="Arial"/>
          <w:b w:val="false"/>
          <w:bCs w:val="false"/>
          <w:i w:val="false"/>
          <w:caps w:val="false"/>
          <w:smallCaps w:val="false"/>
          <w:color w:val="000000"/>
          <w:spacing w:val="0"/>
          <w:sz w:val="26"/>
          <w:szCs w:val="26"/>
          <w:lang w:eastAsia="ru-RU"/>
        </w:rPr>
        <w:t>о возобновлении течения срока рассмотрения поданного заявителем заявления</w:t>
      </w:r>
      <w:r>
        <w:rPr>
          <w:rStyle w:val="Style14"/>
          <w:rFonts w:eastAsia="Times New Roman" w:cs="Arial"/>
          <w:b w:val="false"/>
          <w:bCs w:val="false"/>
          <w:color w:val="000000"/>
          <w:szCs w:val="26"/>
          <w:lang w:eastAsia="ru-RU"/>
        </w:rPr>
        <w:t>, в зависимости от указанного в заявлении способа получения результата муниципальной услуги, осуществляет его выдачу (направление) заявителю. Выдача документов в МФЦ осуществляется при личном обращении заявителя.</w:t>
      </w:r>
    </w:p>
    <w:p>
      <w:pPr>
        <w:pStyle w:val="Style36"/>
        <w:shd w:val="clear" w:fill="FFFFFF"/>
        <w:ind w:left="0" w:right="-2" w:hanging="0"/>
        <w:rPr/>
      </w:pPr>
      <w:r>
        <w:rPr>
          <w:rStyle w:val="Style14"/>
          <w:rFonts w:eastAsia="Times New Roman" w:cs="Arial"/>
          <w:b w:val="false"/>
          <w:bCs w:val="false"/>
          <w:color w:val="000000"/>
          <w:szCs w:val="26"/>
          <w:lang w:eastAsia="ru-RU"/>
        </w:rPr>
        <w:tab/>
        <w:t xml:space="preserve">3.2.6. </w:t>
      </w:r>
      <w:r>
        <w:rPr>
          <w:rStyle w:val="Style14"/>
          <w:rFonts w:cs="Arial"/>
          <w:b w:val="false"/>
          <w:bCs w:val="false"/>
          <w:color w:val="000000"/>
          <w:szCs w:val="26"/>
        </w:rPr>
        <w:t>Результатом исполнения административной процедуры является:</w:t>
      </w:r>
    </w:p>
    <w:p>
      <w:pPr>
        <w:pStyle w:val="Style36"/>
        <w:shd w:val="clear" w:fill="FFFFFF"/>
        <w:ind w:left="0" w:right="-2" w:hanging="0"/>
        <w:rPr/>
      </w:pPr>
      <w:r>
        <w:rPr>
          <w:rStyle w:val="Style14"/>
          <w:rFonts w:cs="Arial"/>
          <w:b w:val="false"/>
          <w:bCs w:val="false"/>
          <w:color w:val="000000"/>
          <w:szCs w:val="26"/>
        </w:rPr>
        <w:tab/>
        <w:t>а) утверждение (подписание) и направление (выдача) заявителю уведомления</w:t>
      </w:r>
      <w:r>
        <w:rPr>
          <w:rStyle w:val="Style14"/>
          <w:rFonts w:eastAsia="Times New Roman" w:cs="Arial"/>
          <w:b w:val="false"/>
          <w:bCs w:val="false"/>
          <w:color w:val="000000"/>
          <w:szCs w:val="26"/>
          <w:lang w:eastAsia="ru-RU"/>
        </w:rPr>
        <w:t xml:space="preserve"> о приостановлении рассмотрения заявления;</w:t>
      </w:r>
    </w:p>
    <w:p>
      <w:pPr>
        <w:pStyle w:val="Style36"/>
        <w:shd w:val="clear" w:fill="FFFFFF"/>
        <w:ind w:left="0" w:right="0" w:hanging="0"/>
        <w:rPr/>
      </w:pPr>
      <w:r>
        <w:rPr>
          <w:rStyle w:val="Style14"/>
          <w:rFonts w:eastAsia="Times New Roman" w:cs="Arial"/>
          <w:b w:val="false"/>
          <w:bCs w:val="false"/>
          <w:color w:val="000000"/>
          <w:szCs w:val="26"/>
          <w:lang w:eastAsia="ru-RU"/>
        </w:rPr>
        <w:tab/>
        <w:t>б) утверждение (подписание) и направление (выдача) заявителю уведомления</w:t>
      </w:r>
      <w:r>
        <w:rPr/>
        <w:t xml:space="preserve"> </w:t>
      </w:r>
      <w:r>
        <w:rPr>
          <w:rStyle w:val="Style14"/>
          <w:rFonts w:eastAsia="Times New Roman" w:cs="Arial"/>
          <w:b w:val="false"/>
          <w:bCs w:val="false"/>
          <w:i w:val="false"/>
          <w:caps w:val="false"/>
          <w:smallCaps w:val="false"/>
          <w:color w:val="000000"/>
          <w:spacing w:val="0"/>
          <w:sz w:val="26"/>
          <w:szCs w:val="26"/>
          <w:lang w:eastAsia="ru-RU"/>
        </w:rPr>
        <w:t>о возобновлении течения срока рассмотрения поданного им заявления.</w:t>
      </w:r>
    </w:p>
    <w:p>
      <w:pPr>
        <w:pStyle w:val="Style36"/>
        <w:shd w:val="clear" w:fill="FFFFFF"/>
        <w:ind w:left="0" w:right="0" w:hanging="0"/>
        <w:rPr/>
      </w:pPr>
      <w:r>
        <w:rPr>
          <w:rStyle w:val="Style14"/>
          <w:rFonts w:eastAsia="Times New Roman" w:cs="Arial"/>
          <w:b w:val="false"/>
          <w:bCs w:val="false"/>
          <w:color w:val="000000"/>
          <w:szCs w:val="26"/>
          <w:lang w:eastAsia="ru-RU"/>
        </w:rPr>
        <w:tab/>
        <w:t xml:space="preserve">3.2.7. </w:t>
      </w:r>
      <w:r>
        <w:rPr>
          <w:rStyle w:val="Style14"/>
          <w:rFonts w:cs="Arial"/>
          <w:b w:val="false"/>
          <w:bCs w:val="false"/>
          <w:color w:val="000000"/>
          <w:szCs w:val="26"/>
        </w:rPr>
        <w:t>Фиксация результата административной процедуры осуществляется путем занесения информации в электронный журнал</w:t>
      </w:r>
      <w:r>
        <w:rPr>
          <w:rStyle w:val="Style14"/>
          <w:rFonts w:cs="Arial"/>
          <w:b w:val="false"/>
          <w:bCs w:val="false"/>
          <w:color w:val="000000"/>
          <w:sz w:val="16"/>
          <w:szCs w:val="16"/>
        </w:rPr>
        <w:t>.</w:t>
      </w:r>
    </w:p>
    <w:p>
      <w:pPr>
        <w:pStyle w:val="Style36"/>
        <w:shd w:val="clear" w:fill="FFFFFF"/>
        <w:ind w:left="0" w:right="0" w:hanging="0"/>
        <w:rPr/>
      </w:pPr>
      <w:r>
        <w:rPr>
          <w:rStyle w:val="Style14"/>
          <w:rFonts w:eastAsia="Times New Roman" w:cs="Arial"/>
          <w:b w:val="false"/>
          <w:bCs w:val="false"/>
          <w:color w:val="000000"/>
          <w:sz w:val="26"/>
          <w:szCs w:val="26"/>
          <w:lang w:eastAsia="ru-RU"/>
        </w:rPr>
        <w:tab/>
        <w:t xml:space="preserve">3.2.8. </w:t>
      </w:r>
      <w:r>
        <w:rPr>
          <w:rStyle w:val="Style14"/>
          <w:rFonts w:cs="Arial"/>
          <w:b w:val="false"/>
          <w:bCs w:val="false"/>
          <w:color w:val="000000"/>
          <w:sz w:val="26"/>
          <w:szCs w:val="26"/>
        </w:rPr>
        <w:t xml:space="preserve">Ответственными за выполнение административного действия, входящего в состав административной процедуры является </w:t>
      </w:r>
      <w:r>
        <w:rPr>
          <w:rStyle w:val="Style14"/>
          <w:rFonts w:eastAsia="Times New Roman" w:cs="Arial"/>
          <w:b w:val="false"/>
          <w:bCs w:val="false"/>
          <w:color w:val="000000"/>
          <w:sz w:val="26"/>
          <w:szCs w:val="26"/>
          <w:lang w:eastAsia="ru-RU"/>
        </w:rPr>
        <w:t xml:space="preserve">сотрудник </w:t>
      </w:r>
      <w:r>
        <w:rPr>
          <w:rStyle w:val="Style14"/>
          <w:rFonts w:cs="Arial"/>
          <w:b w:val="false"/>
          <w:bCs w:val="false"/>
          <w:color w:val="000000"/>
          <w:sz w:val="26"/>
          <w:szCs w:val="26"/>
        </w:rPr>
        <w:t>Управления.</w:t>
      </w:r>
    </w:p>
    <w:p>
      <w:pPr>
        <w:pStyle w:val="Style36"/>
        <w:shd w:val="clear" w:fill="FFFFFF"/>
        <w:suppressAutoHyphens w:val="true"/>
        <w:spacing w:lineRule="auto" w:line="240" w:before="0" w:after="0"/>
        <w:ind w:left="0" w:right="0" w:hanging="0"/>
        <w:jc w:val="both"/>
        <w:rPr/>
      </w:pPr>
      <w:r>
        <w:rPr>
          <w:rStyle w:val="Style14"/>
          <w:rFonts w:eastAsia="Times New Roman" w:cs="Arial"/>
          <w:b w:val="false"/>
          <w:bCs w:val="false"/>
          <w:i w:val="false"/>
          <w:iCs w:val="false"/>
          <w:strike w:val="false"/>
          <w:dstrike w:val="false"/>
          <w:color w:val="000000"/>
          <w:sz w:val="26"/>
          <w:szCs w:val="26"/>
          <w:u w:val="none"/>
          <w:lang w:val="ru-RU" w:eastAsia="ru-RU"/>
        </w:rPr>
        <w:tab/>
        <w:t xml:space="preserve">3.2.9. Максимальный срок исполнения административной процедуры по утверждению (подписанию) и направлению (выдачи) заявителю уведомления о приостановлении рассмотрения заявления – в течение 5 рабочих дней со дня поступления заявления. Максимальный срок исполнения административной процедуры по утверждению (подписанию) и направлению (выдачи) заявителю уведомления </w:t>
      </w:r>
      <w:r>
        <w:rPr>
          <w:rStyle w:val="Style14"/>
          <w:rFonts w:eastAsia="Times New Roman" w:cs="Arial"/>
          <w:b w:val="false"/>
          <w:bCs w:val="false"/>
          <w:i w:val="false"/>
          <w:iCs w:val="false"/>
          <w:caps w:val="false"/>
          <w:smallCaps w:val="false"/>
          <w:strike w:val="false"/>
          <w:dstrike w:val="false"/>
          <w:color w:val="000000"/>
          <w:spacing w:val="0"/>
          <w:sz w:val="26"/>
          <w:szCs w:val="26"/>
          <w:u w:val="none"/>
          <w:lang w:val="ru-RU" w:eastAsia="ru-RU"/>
        </w:rPr>
        <w:t xml:space="preserve">о возобновлении течения срока рассмотрения поданного им заявления </w:t>
      </w:r>
      <w:r>
        <w:rPr>
          <w:rStyle w:val="Style14"/>
          <w:rFonts w:eastAsia="Times New Roman" w:cs="Arial"/>
          <w:b w:val="false"/>
          <w:bCs w:val="false"/>
          <w:i w:val="false"/>
          <w:iCs w:val="false"/>
          <w:strike w:val="false"/>
          <w:dstrike w:val="false"/>
          <w:color w:val="000000"/>
          <w:sz w:val="26"/>
          <w:szCs w:val="26"/>
          <w:u w:val="none"/>
          <w:lang w:val="ru-RU" w:eastAsia="ru-RU"/>
        </w:rPr>
        <w:t xml:space="preserve">– в течение 5 рабочих дней со дня </w:t>
      </w:r>
      <w:r>
        <w:rPr>
          <w:rStyle w:val="Style14"/>
          <w:rFonts w:eastAsia="Times New Roman" w:cs="Arial"/>
          <w:b w:val="false"/>
          <w:bCs w:val="false"/>
          <w:i w:val="false"/>
          <w:iCs w:val="false"/>
          <w:caps w:val="false"/>
          <w:smallCaps w:val="false"/>
          <w:strike w:val="false"/>
          <w:dstrike w:val="false"/>
          <w:color w:val="000000"/>
          <w:spacing w:val="0"/>
          <w:sz w:val="26"/>
          <w:szCs w:val="26"/>
          <w:u w:val="none"/>
          <w:lang w:val="ru-RU" w:eastAsia="ru-RU"/>
        </w:rPr>
        <w:t>принятия решения Администрации об утверждении ранее направленной схемы расположения земельного участка либо об отказе в утверждении ранее направленной схемы расположения земельного участка.</w:t>
      </w:r>
    </w:p>
    <w:p>
      <w:pPr>
        <w:pStyle w:val="Style32"/>
        <w:shd w:val="clear" w:fill="FFFFFF"/>
        <w:suppressAutoHyphens w:val="true"/>
        <w:spacing w:lineRule="auto" w:line="240" w:before="0" w:after="0"/>
        <w:ind w:left="0" w:right="0" w:firstLine="567"/>
        <w:jc w:val="both"/>
        <w:rPr>
          <w:rStyle w:val="Style14"/>
          <w:rFonts w:ascii="Arial" w:hAnsi="Arial" w:eastAsia="Times New Roman" w:cs="Arial"/>
          <w:b w:val="false"/>
          <w:b w:val="false"/>
          <w:bCs/>
          <w:i w:val="false"/>
          <w:i w:val="false"/>
          <w:iCs w:val="false"/>
          <w:strike w:val="false"/>
          <w:dstrike w:val="false"/>
          <w:sz w:val="26"/>
          <w:szCs w:val="26"/>
          <w:u w:val="none"/>
          <w:lang w:val="ru-RU" w:eastAsia="ru-RU"/>
        </w:rPr>
      </w:pPr>
      <w:r>
        <w:rPr>
          <w:rFonts w:eastAsia="Times New Roman" w:cs="Arial" w:ascii="Arial" w:hAnsi="Arial"/>
          <w:b w:val="false"/>
          <w:bCs/>
          <w:i w:val="false"/>
          <w:iCs w:val="false"/>
          <w:strike w:val="false"/>
          <w:dstrike w:val="false"/>
          <w:sz w:val="26"/>
          <w:szCs w:val="26"/>
          <w:u w:val="none"/>
          <w:lang w:val="ru-RU" w:eastAsia="ru-RU"/>
        </w:rPr>
      </w:r>
    </w:p>
    <w:p>
      <w:pPr>
        <w:pStyle w:val="Style32"/>
        <w:shd w:val="clear" w:fill="FFFFFF"/>
        <w:suppressAutoHyphens w:val="true"/>
        <w:spacing w:lineRule="auto" w:line="240" w:before="0" w:after="0"/>
        <w:ind w:left="0" w:right="0" w:firstLine="567"/>
        <w:jc w:val="center"/>
        <w:rPr/>
      </w:pPr>
      <w:r>
        <w:rPr>
          <w:rStyle w:val="Style14"/>
          <w:rFonts w:eastAsia="Times New Roman" w:cs="Arial" w:ascii="Arial" w:hAnsi="Arial"/>
          <w:b/>
          <w:bCs/>
          <w:i w:val="false"/>
          <w:iCs w:val="false"/>
          <w:strike w:val="false"/>
          <w:dstrike w:val="false"/>
          <w:color w:val="000000"/>
          <w:sz w:val="26"/>
          <w:szCs w:val="26"/>
          <w:u w:val="none"/>
          <w:lang w:val="ru-RU" w:eastAsia="ru-RU"/>
        </w:rPr>
        <w:t>3.3.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Style32"/>
        <w:shd w:val="clear" w:fill="FFFFFF"/>
        <w:suppressAutoHyphens w:val="true"/>
        <w:spacing w:lineRule="auto" w:line="240" w:before="0" w:after="0"/>
        <w:ind w:left="0" w:right="0" w:firstLine="567"/>
        <w:jc w:val="center"/>
        <w:rPr>
          <w:rStyle w:val="Style14"/>
          <w:rFonts w:ascii="Arial" w:hAnsi="Arial" w:eastAsia="Times New Roman" w:cs="Arial"/>
          <w:b/>
          <w:b/>
          <w:bCs/>
          <w:i w:val="false"/>
          <w:i w:val="false"/>
          <w:iCs w:val="false"/>
          <w:strike w:val="false"/>
          <w:dstrike w:val="false"/>
          <w:sz w:val="26"/>
          <w:szCs w:val="26"/>
          <w:u w:val="none"/>
          <w:lang w:val="ru-RU" w:eastAsia="ru-RU"/>
        </w:rPr>
      </w:pPr>
      <w:r>
        <w:rPr>
          <w:rFonts w:eastAsia="Times New Roman" w:cs="Arial" w:ascii="Arial" w:hAnsi="Arial"/>
          <w:b/>
          <w:bCs/>
          <w:i w:val="false"/>
          <w:iCs w:val="false"/>
          <w:strike w:val="false"/>
          <w:dstrike w:val="false"/>
          <w:sz w:val="26"/>
          <w:szCs w:val="26"/>
          <w:u w:val="none"/>
          <w:lang w:val="ru-RU" w:eastAsia="ru-RU"/>
        </w:rPr>
      </w:r>
    </w:p>
    <w:p>
      <w:pPr>
        <w:pStyle w:val="Style32"/>
        <w:shd w:val="clear" w:fill="FFFFFF"/>
        <w:suppressAutoHyphens w:val="true"/>
        <w:spacing w:lineRule="auto" w:line="240" w:before="0" w:after="0"/>
        <w:ind w:left="0" w:right="0" w:hanging="0"/>
        <w:jc w:val="both"/>
        <w:rPr/>
      </w:pPr>
      <w:r>
        <w:rPr>
          <w:rStyle w:val="Style14"/>
          <w:rFonts w:eastAsia="Times New Roman" w:cs="Arial" w:ascii="Arial" w:hAnsi="Arial"/>
          <w:b w:val="false"/>
          <w:bCs w:val="false"/>
          <w:i w:val="false"/>
          <w:iCs w:val="false"/>
          <w:strike w:val="false"/>
          <w:dstrike w:val="false"/>
          <w:color w:val="000000"/>
          <w:sz w:val="26"/>
          <w:szCs w:val="26"/>
          <w:u w:val="none"/>
          <w:lang w:val="ru-RU" w:eastAsia="ru-RU"/>
        </w:rPr>
        <w:tab/>
        <w:t>3.3.1. Основанием для начала административной процедуры является окончание административной процедуры по при</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ему и регистрации заявления и документов, необходимых для предоставления муниципальной услуги, установленной главой 3.1 настоящего регламента.</w:t>
      </w:r>
    </w:p>
    <w:p>
      <w:pPr>
        <w:pStyle w:val="Style32"/>
        <w:shd w:val="clear" w:fill="FFFFFF"/>
        <w:suppressAutoHyphens w:val="true"/>
        <w:spacing w:lineRule="auto" w:line="240" w:before="0" w:after="0"/>
        <w:ind w:left="0" w:right="0" w:hanging="0"/>
        <w:jc w:val="both"/>
        <w:rPr/>
      </w:pPr>
      <w:r>
        <w:rPr>
          <w:rStyle w:val="Style14"/>
          <w:rFonts w:eastAsia="Times New Roman" w:cs="Arial" w:ascii="Arial" w:hAnsi="Arial"/>
          <w:b w:val="false"/>
          <w:bCs w:val="false"/>
          <w:i w:val="false"/>
          <w:iCs w:val="false"/>
          <w:strike w:val="false"/>
          <w:dstrike w:val="false"/>
          <w:color w:val="000000"/>
          <w:sz w:val="26"/>
          <w:szCs w:val="26"/>
          <w:u w:val="none"/>
          <w:lang w:val="ru-RU" w:eastAsia="ru-RU"/>
        </w:rPr>
        <w:tab/>
        <w:t>3.3.2. Сотрудник Управления в течение 1</w:t>
      </w:r>
      <w:r>
        <w:rPr>
          <w:rStyle w:val="Style14"/>
          <w:rFonts w:eastAsia="Times New Roman" w:cs="Arial"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ru-RU" w:bidi="ar-SA"/>
        </w:rPr>
        <w:t>0</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 xml:space="preserve"> рабочих дней со дня регистрации заявления и документов, прилагаемых к заявлению в обязательном порядке, осуществляет их рассмотрение на предмет наличия оснований для отказа в предоставлении муниципальной услуги (отказ в утверждении схемы расположения земельного участка), указанных в пункте 2.9.1 главы 2.9 настоящего административного регламента.</w:t>
      </w:r>
    </w:p>
    <w:p>
      <w:pPr>
        <w:pStyle w:val="Style32"/>
        <w:shd w:val="clear" w:fill="FFFFFF"/>
        <w:suppressAutoHyphens w:val="true"/>
        <w:spacing w:lineRule="auto" w:line="240" w:before="0" w:after="0"/>
        <w:ind w:left="0" w:right="0" w:hanging="0"/>
        <w:jc w:val="both"/>
        <w:rPr/>
      </w:pPr>
      <w:r>
        <w:rPr>
          <w:rStyle w:val="Style14"/>
          <w:rFonts w:eastAsia="Times New Roman" w:cs="Arial" w:ascii="Arial" w:hAnsi="Arial"/>
          <w:b w:val="false"/>
          <w:bCs w:val="false"/>
          <w:i w:val="false"/>
          <w:iCs w:val="false"/>
          <w:strike w:val="false"/>
          <w:dstrike w:val="false"/>
          <w:color w:val="000000"/>
          <w:sz w:val="26"/>
          <w:szCs w:val="26"/>
          <w:u w:val="none"/>
          <w:lang w:val="ru-RU" w:eastAsia="ru-RU"/>
        </w:rPr>
        <w:tab/>
        <w:t>Критерием осуществления настоящего административного действия является поступление сотруднику Управления зарегистрированного заявления.</w:t>
      </w:r>
    </w:p>
    <w:p>
      <w:pPr>
        <w:pStyle w:val="Style32"/>
        <w:shd w:val="clear" w:fill="FFFFFF"/>
        <w:suppressAutoHyphens w:val="true"/>
        <w:spacing w:lineRule="auto" w:line="240" w:before="0" w:after="0"/>
        <w:ind w:left="0" w:right="0" w:hanging="0"/>
        <w:jc w:val="both"/>
        <w:rPr/>
      </w:pPr>
      <w:r>
        <w:rPr>
          <w:rFonts w:ascii="Arial" w:hAnsi="Arial"/>
          <w:b w:val="false"/>
          <w:bCs w:val="false"/>
          <w:color w:val="000000"/>
          <w:sz w:val="26"/>
          <w:szCs w:val="26"/>
        </w:rPr>
        <w:tab/>
        <w:t xml:space="preserve">3.3.3. При наличии оснований для отказа в предоставлении муниципальной услуги (отказ в утверждении схемы расположения земельного участка), указанных в пункте 2.9.1 главы 2.9 настоящего административного регламента, сотрудник Управления в течение </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2</w:t>
      </w:r>
      <w:r>
        <w:rPr>
          <w:rFonts w:ascii="Arial" w:hAnsi="Arial"/>
          <w:b w:val="false"/>
          <w:bCs w:val="false"/>
          <w:color w:val="000000"/>
          <w:sz w:val="26"/>
          <w:szCs w:val="26"/>
        </w:rPr>
        <w:t xml:space="preserve"> рабочего дн</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ей</w:t>
      </w:r>
      <w:r>
        <w:rPr>
          <w:rFonts w:ascii="Arial" w:hAnsi="Arial"/>
          <w:b w:val="false"/>
          <w:bCs w:val="false"/>
          <w:color w:val="000000"/>
          <w:sz w:val="26"/>
          <w:szCs w:val="26"/>
        </w:rPr>
        <w:t xml:space="preserve">, следующего за днем подготовки </w:t>
      </w:r>
      <w:r>
        <w:rPr>
          <w:rFonts w:cs="Arial" w:ascii="Arial" w:hAnsi="Arial"/>
          <w:b w:val="false"/>
          <w:bCs w:val="false"/>
          <w:color w:val="00000A"/>
          <w:sz w:val="26"/>
          <w:szCs w:val="26"/>
          <w:lang w:eastAsia="ru-RU"/>
        </w:rPr>
        <w:t>документов, необходимых для предоставления муниципальной услуги</w:t>
      </w:r>
      <w:r>
        <w:rPr>
          <w:rFonts w:ascii="Arial" w:hAnsi="Arial"/>
          <w:b w:val="false"/>
          <w:bCs w:val="false"/>
          <w:color w:val="000000"/>
          <w:sz w:val="26"/>
          <w:szCs w:val="26"/>
        </w:rPr>
        <w:t xml:space="preserve">, осуществляет подготовку проекта решения об отказе в утверждении схемы расположения земельного участка </w:t>
      </w:r>
      <w:r>
        <w:rPr>
          <w:rFonts w:ascii="Arial" w:hAnsi="Arial"/>
          <w:b w:val="false"/>
          <w:bCs w:val="false"/>
          <w:i w:val="false"/>
          <w:strike w:val="false"/>
          <w:dstrike w:val="false"/>
          <w:color w:val="000000"/>
          <w:sz w:val="26"/>
          <w:szCs w:val="26"/>
          <w:u w:val="none"/>
        </w:rPr>
        <w:t>(предоставлении муниципальной услуги)</w:t>
      </w:r>
      <w:r>
        <w:rPr>
          <w:rFonts w:ascii="Arial" w:hAnsi="Arial"/>
          <w:b w:val="false"/>
          <w:bCs w:val="false"/>
          <w:color w:val="000000"/>
          <w:sz w:val="26"/>
          <w:szCs w:val="26"/>
        </w:rPr>
        <w:t xml:space="preserve"> и передает его, в сектор делопроизводства, документационного обеспечения и контроля Главы Администрации Уватского муниципального района Тюменской области (далее — Сект</w:t>
      </w:r>
      <w:r>
        <w:rPr>
          <w:rFonts w:ascii="Arial" w:hAnsi="Arial"/>
          <w:b w:val="false"/>
          <w:bCs w:val="false"/>
          <w:color w:val="000000"/>
          <w:sz w:val="26"/>
          <w:szCs w:val="26"/>
        </w:rPr>
        <w:t>ор) для утверждения (подписания) на заседании Коллегии Администрации</w:t>
      </w:r>
      <w:r>
        <w:rPr>
          <w:rFonts w:ascii="Arial" w:hAnsi="Arial"/>
          <w:b w:val="false"/>
          <w:bCs w:val="false"/>
          <w:i w:val="false"/>
          <w:strike w:val="false"/>
          <w:dstrike w:val="false"/>
          <w:color w:val="000000"/>
          <w:sz w:val="26"/>
          <w:szCs w:val="26"/>
          <w:u w:val="none"/>
        </w:rPr>
        <w:t>.</w:t>
      </w:r>
    </w:p>
    <w:p>
      <w:pPr>
        <w:pStyle w:val="Normal"/>
        <w:shd w:val="clear" w:fill="FFFFFF"/>
        <w:suppressAutoHyphens w:val="true"/>
        <w:spacing w:lineRule="auto" w:line="240" w:before="0" w:after="0"/>
        <w:ind w:left="0" w:right="0" w:firstLine="567"/>
        <w:jc w:val="both"/>
        <w:rPr>
          <w:rFonts w:ascii="Arial" w:hAnsi="Arial"/>
          <w:b w:val="false"/>
          <w:b w:val="false"/>
          <w:i w:val="false"/>
          <w:i w:val="false"/>
          <w:strike w:val="false"/>
          <w:dstrike w:val="false"/>
          <w:color w:val="000000"/>
          <w:sz w:val="26"/>
          <w:szCs w:val="26"/>
          <w:u w:val="none"/>
        </w:rPr>
      </w:pPr>
      <w:r>
        <w:rPr>
          <w:rFonts w:ascii="Arial" w:hAnsi="Arial"/>
          <w:b w:val="false"/>
          <w:i w:val="false"/>
          <w:strike w:val="false"/>
          <w:dstrike w:val="false"/>
          <w:color w:val="000000"/>
          <w:sz w:val="26"/>
          <w:szCs w:val="26"/>
          <w:u w:val="none"/>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i w:val="false"/>
          <w:strike w:val="false"/>
          <w:dstrike w:val="false"/>
          <w:color w:val="000000"/>
          <w:sz w:val="26"/>
          <w:szCs w:val="26"/>
          <w:u w:val="none"/>
        </w:rPr>
        <w:t>Сотрудник Управления в течение 1 рабочего дня со дня подписания решения об отказе в утверждении схемы расположения земельного участка (в предоставлении муниципальной услуги) осуществляет регистрацию решения в жу</w:t>
      </w:r>
      <w:r>
        <w:rPr>
          <w:rFonts w:ascii="Arial" w:hAnsi="Arial"/>
          <w:b w:val="false"/>
          <w:i w:val="false"/>
          <w:strike w:val="false"/>
          <w:dstrike w:val="false"/>
          <w:color w:val="000000"/>
          <w:position w:val="0"/>
          <w:sz w:val="26"/>
          <w:sz w:val="26"/>
          <w:szCs w:val="26"/>
          <w:u w:val="none"/>
          <w:vertAlign w:val="baseline"/>
        </w:rPr>
        <w:t>рнале регистрации.</w:t>
      </w:r>
    </w:p>
    <w:p>
      <w:pPr>
        <w:pStyle w:val="Style32"/>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Сотрудник Управления в течение 1 рабочего дня следующего за днем утверждения (подписания) должностным лицом Администрации распоряжения об отказе в утверждении схемы расположения земельного участка, в зависимости от указанного в заявлении способа получения результата муниципальной услуги, осуществляет их выдачу (направление) заявителю либо направление в МФЦ для последующей их выдачи заявителю. Выдача документов в МФЦ осуществляется при личном обращении заявителя.</w:t>
      </w:r>
    </w:p>
    <w:p>
      <w:pPr>
        <w:pStyle w:val="Style32"/>
        <w:shd w:val="clear" w:fill="FFFFFF"/>
        <w:suppressAutoHyphens w:val="true"/>
        <w:spacing w:lineRule="auto" w:line="240" w:before="0" w:after="0"/>
        <w:ind w:left="0" w:right="0" w:firstLine="567"/>
        <w:jc w:val="both"/>
        <w:rPr>
          <w:rFonts w:ascii="Arial" w:hAnsi="Arial"/>
          <w:color w:val="000000"/>
          <w:sz w:val="26"/>
          <w:szCs w:val="26"/>
        </w:rPr>
      </w:pPr>
      <w:r>
        <w:rPr>
          <w:rFonts w:ascii="Arial" w:hAnsi="Arial"/>
          <w:color w:val="000000"/>
          <w:sz w:val="26"/>
          <w:szCs w:val="26"/>
        </w:rPr>
        <w:t>Критерием осуществления настоящего административного действия является наличие оснований для отказа в предоставлении муниципальной услуги (отказа в утверждении схемы расположения земельного участка), указанных в пункте 2.9.1 главы 2.9 настоящего административного регламента.</w:t>
      </w:r>
    </w:p>
    <w:p>
      <w:pPr>
        <w:pStyle w:val="Normal"/>
        <w:shd w:val="clear" w:fill="FFFFFF"/>
        <w:suppressAutoHyphens w:val="true"/>
        <w:spacing w:lineRule="auto" w:line="240" w:before="0" w:after="0"/>
        <w:ind w:left="0" w:right="0" w:firstLine="567"/>
        <w:jc w:val="both"/>
        <w:rPr/>
      </w:pPr>
      <w:r>
        <w:rPr>
          <w:rFonts w:ascii="Arial" w:hAnsi="Arial"/>
          <w:b w:val="false"/>
          <w:bCs w:val="false"/>
          <w:color w:val="000000"/>
          <w:sz w:val="26"/>
          <w:szCs w:val="26"/>
        </w:rPr>
        <w:t xml:space="preserve">3.3.4. </w:t>
      </w:r>
      <w:r>
        <w:rPr>
          <w:rFonts w:ascii="Arial" w:hAnsi="Arial"/>
          <w:b w:val="false"/>
          <w:bCs w:val="false"/>
          <w:i w:val="false"/>
          <w:strike w:val="false"/>
          <w:dstrike w:val="false"/>
          <w:color w:val="000000"/>
          <w:sz w:val="26"/>
          <w:szCs w:val="26"/>
          <w:u w:val="none"/>
        </w:rPr>
        <w:t>При отсутствии основ</w:t>
      </w:r>
      <w:r>
        <w:rPr>
          <w:rFonts w:ascii="Arial" w:hAnsi="Arial"/>
          <w:b w:val="false"/>
          <w:bCs w:val="false"/>
          <w:i w:val="false"/>
          <w:strike w:val="false"/>
          <w:dstrike w:val="false"/>
          <w:color w:val="000000"/>
          <w:sz w:val="26"/>
          <w:szCs w:val="26"/>
          <w:u w:val="none"/>
        </w:rPr>
        <w:t xml:space="preserve">аний для отказа в предоставлении муниципальной услуги, указанных в пункте 2.9.1 главы 2.9 настоящего регламента, сотрудник Управления </w:t>
      </w:r>
      <w:r>
        <w:rPr>
          <w:rFonts w:ascii="Arial" w:hAnsi="Arial"/>
          <w:b w:val="false"/>
          <w:bCs w:val="false"/>
          <w:color w:val="000000"/>
          <w:sz w:val="26"/>
          <w:szCs w:val="26"/>
        </w:rPr>
        <w:t xml:space="preserve">в течение </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2</w:t>
      </w:r>
      <w:r>
        <w:rPr>
          <w:rFonts w:ascii="Arial" w:hAnsi="Arial"/>
          <w:b w:val="false"/>
          <w:bCs w:val="false"/>
          <w:color w:val="000000"/>
          <w:sz w:val="26"/>
          <w:szCs w:val="26"/>
        </w:rPr>
        <w:t xml:space="preserve"> рабоч</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их</w:t>
      </w:r>
      <w:r>
        <w:rPr>
          <w:rFonts w:ascii="Arial" w:hAnsi="Arial"/>
          <w:b w:val="false"/>
          <w:bCs w:val="false"/>
          <w:color w:val="000000"/>
          <w:sz w:val="26"/>
          <w:szCs w:val="26"/>
        </w:rPr>
        <w:t xml:space="preserve"> дн</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ей</w:t>
      </w:r>
      <w:r>
        <w:rPr>
          <w:rFonts w:ascii="Arial" w:hAnsi="Arial"/>
          <w:b w:val="false"/>
          <w:bCs w:val="false"/>
          <w:color w:val="000000"/>
          <w:sz w:val="26"/>
          <w:szCs w:val="26"/>
        </w:rPr>
        <w:t xml:space="preserve">, следующего за днем подготовки </w:t>
      </w:r>
      <w:r>
        <w:rPr>
          <w:rFonts w:cs="Arial" w:ascii="Arial" w:hAnsi="Arial"/>
          <w:b w:val="false"/>
          <w:bCs w:val="false"/>
          <w:color w:val="00000A"/>
          <w:sz w:val="26"/>
          <w:szCs w:val="26"/>
          <w:lang w:eastAsia="ru-RU"/>
        </w:rPr>
        <w:t>документов, необходимых для предоставления муниципальной услуги</w:t>
      </w:r>
      <w:r>
        <w:rPr>
          <w:rFonts w:ascii="Arial" w:hAnsi="Arial"/>
          <w:b w:val="false"/>
          <w:bCs w:val="false"/>
          <w:color w:val="000000"/>
          <w:sz w:val="26"/>
          <w:szCs w:val="26"/>
        </w:rPr>
        <w:t xml:space="preserve">, осуществляет подготовку проекта решения об утверждении схемы расположения земельного участка </w:t>
      </w:r>
      <w:r>
        <w:rPr>
          <w:rFonts w:ascii="Arial" w:hAnsi="Arial"/>
          <w:b w:val="false"/>
          <w:bCs w:val="false"/>
          <w:i w:val="false"/>
          <w:strike w:val="false"/>
          <w:dstrike w:val="false"/>
          <w:color w:val="000000"/>
          <w:sz w:val="26"/>
          <w:szCs w:val="26"/>
          <w:u w:val="none"/>
        </w:rPr>
        <w:t>(предоставлении муниципальной услуги)</w:t>
      </w:r>
      <w:r>
        <w:rPr>
          <w:rFonts w:ascii="Arial" w:hAnsi="Arial"/>
          <w:b w:val="false"/>
          <w:bCs w:val="false"/>
          <w:color w:val="000000"/>
          <w:sz w:val="26"/>
          <w:szCs w:val="26"/>
        </w:rPr>
        <w:t xml:space="preserve"> и передает его, в Сектор для утверждения (подписания) на заседании Коллегии Администрации</w:t>
      </w:r>
      <w:r>
        <w:rPr>
          <w:rFonts w:ascii="Arial" w:hAnsi="Arial"/>
          <w:b w:val="false"/>
          <w:bCs w:val="false"/>
          <w:i w:val="false"/>
          <w:strike w:val="false"/>
          <w:dstrike w:val="false"/>
          <w:color w:val="000000"/>
          <w:sz w:val="26"/>
          <w:szCs w:val="26"/>
          <w:u w:val="none"/>
        </w:rPr>
        <w:t>.</w:t>
      </w:r>
    </w:p>
    <w:p>
      <w:pPr>
        <w:pStyle w:val="Normal"/>
        <w:shd w:val="clear" w:fill="FFFFFF"/>
        <w:suppressAutoHyphens w:val="true"/>
        <w:spacing w:lineRule="auto" w:line="240" w:before="0" w:after="0"/>
        <w:ind w:left="0" w:right="0" w:firstLine="567"/>
        <w:jc w:val="both"/>
        <w:rPr>
          <w:rFonts w:ascii="Arial" w:hAnsi="Arial"/>
          <w:b w:val="false"/>
          <w:b w:val="false"/>
          <w:i w:val="false"/>
          <w:i w:val="false"/>
          <w:strike w:val="false"/>
          <w:dstrike w:val="false"/>
          <w:color w:val="000000"/>
          <w:sz w:val="26"/>
          <w:szCs w:val="26"/>
          <w:u w:val="none"/>
        </w:rPr>
      </w:pPr>
      <w:r>
        <w:rPr>
          <w:rFonts w:ascii="Arial" w:hAnsi="Arial"/>
          <w:b w:val="false"/>
          <w:i w:val="false"/>
          <w:strike w:val="false"/>
          <w:dstrike w:val="false"/>
          <w:color w:val="000000"/>
          <w:sz w:val="26"/>
          <w:szCs w:val="26"/>
          <w:u w:val="none"/>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i w:val="false"/>
          <w:strike w:val="false"/>
          <w:dstrike w:val="false"/>
          <w:color w:val="000000"/>
          <w:sz w:val="26"/>
          <w:szCs w:val="26"/>
          <w:u w:val="none"/>
        </w:rPr>
        <w:t>Сотрудник Управления в течение 1 рабочего дн</w:t>
      </w:r>
      <w:r>
        <w:rPr>
          <w:rFonts w:ascii="Arial" w:hAnsi="Arial"/>
          <w:b w:val="false"/>
          <w:i w:val="false"/>
          <w:strike w:val="false"/>
          <w:dstrike w:val="false"/>
          <w:color w:val="000000"/>
          <w:sz w:val="26"/>
          <w:szCs w:val="26"/>
          <w:u w:val="none"/>
        </w:rPr>
        <w:t>я со дня подписания решения об утверждении схемы расположения земельного участка (в предоставлении муниципальной услуги) осуществляет регистрацию решения в жу</w:t>
      </w:r>
      <w:r>
        <w:rPr>
          <w:rFonts w:ascii="Arial" w:hAnsi="Arial"/>
          <w:b w:val="false"/>
          <w:i w:val="false"/>
          <w:strike w:val="false"/>
          <w:dstrike w:val="false"/>
          <w:color w:val="000000"/>
          <w:position w:val="0"/>
          <w:sz w:val="26"/>
          <w:sz w:val="26"/>
          <w:szCs w:val="26"/>
          <w:u w:val="none"/>
          <w:vertAlign w:val="baseline"/>
        </w:rPr>
        <w:t>рнале регистрации.</w:t>
      </w:r>
    </w:p>
    <w:p>
      <w:pPr>
        <w:pStyle w:val="Normal"/>
        <w:shd w:val="clear" w:fill="FFFFFF"/>
        <w:suppressAutoHyphens w:val="true"/>
        <w:spacing w:lineRule="auto" w:line="240" w:before="0" w:after="0"/>
        <w:ind w:left="0" w:right="0" w:firstLine="567"/>
        <w:jc w:val="both"/>
        <w:rPr/>
      </w:pPr>
      <w:r>
        <w:rPr>
          <w:rStyle w:val="Style14"/>
          <w:rFonts w:eastAsia="Times New Roman" w:cs="Arial" w:ascii="Arial" w:hAnsi="Arial"/>
          <w:b w:val="false"/>
          <w:bCs w:val="false"/>
          <w:i w:val="false"/>
          <w:iCs w:val="false"/>
          <w:strike w:val="false"/>
          <w:dstrike w:val="false"/>
          <w:color w:val="000000"/>
          <w:sz w:val="26"/>
          <w:szCs w:val="26"/>
          <w:u w:val="none"/>
          <w:lang w:val="ru-RU" w:eastAsia="ru-RU"/>
        </w:rPr>
        <w:t xml:space="preserve">Сотрудник Управления обеспечивает направление заявителю </w:t>
      </w:r>
      <w:r>
        <w:rPr>
          <w:rStyle w:val="Style14"/>
          <w:rFonts w:eastAsia="Times New Roman" w:cs="Arial" w:ascii="Arial" w:hAnsi="Arial"/>
          <w:b w:val="false"/>
          <w:bCs w:val="false"/>
          <w:i w:val="false"/>
          <w:iCs w:val="false"/>
          <w:strike w:val="false"/>
          <w:dstrike w:val="false"/>
          <w:color w:val="00000A"/>
          <w:sz w:val="26"/>
          <w:szCs w:val="26"/>
          <w:u w:val="none"/>
          <w:lang w:val="ru-RU" w:eastAsia="ru-RU"/>
        </w:rPr>
        <w:t xml:space="preserve">решения </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об утверждении схемы расположения земельного участка</w:t>
      </w:r>
      <w:r>
        <w:rPr>
          <w:rStyle w:val="Style14"/>
          <w:rFonts w:eastAsia="Times New Roman" w:cs="Arial" w:ascii="Arial" w:hAnsi="Arial"/>
          <w:b w:val="false"/>
          <w:bCs w:val="false"/>
          <w:i w:val="false"/>
          <w:iCs w:val="false"/>
          <w:strike w:val="false"/>
          <w:dstrike w:val="false"/>
          <w:color w:val="00000A"/>
          <w:sz w:val="26"/>
          <w:szCs w:val="26"/>
          <w:u w:val="none"/>
          <w:lang w:val="ru-RU" w:eastAsia="ru-RU"/>
        </w:rPr>
        <w:t xml:space="preserve"> способом, указанным в заявлении </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о предоставлении муниципальной услуги в течение 2 календарных дней со дня принятия.</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Критерием осуществления настоящего административного действия является отсутствие оснований для отказа в предоставлении муниципальной услуги (в утверждении схемы расположения земельного участка), указанных в пункте 2.9.1 главы 2.9 настоящего административного регламента.</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3.3.5. Результатом исполнения административной процедуры является утверждение (подписание) и направление (выдача) заявителю:</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а) распоряжения об утверждении схемы расположения земельного участка;</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б) распоряжения об отказе в утверждении схемы расположения земельного участка.</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3.3.6. Фиксация результата административной процедуры осуществляется сотрудником Управления путем занесения информации в электронный журнал.</w:t>
      </w:r>
    </w:p>
    <w:p>
      <w:pPr>
        <w:pStyle w:val="Normal"/>
        <w:shd w:val="clear" w:fill="FFFFFF"/>
        <w:suppressAutoHyphens w:val="true"/>
        <w:spacing w:lineRule="auto" w:line="240" w:before="0" w:after="0"/>
        <w:ind w:left="0" w:right="0" w:firstLine="567"/>
        <w:jc w:val="both"/>
        <w:rPr/>
      </w:pPr>
      <w:r>
        <w:rPr>
          <w:rFonts w:ascii="Arial" w:hAnsi="Arial"/>
          <w:b w:val="false"/>
          <w:bCs w:val="false"/>
          <w:color w:val="000000"/>
          <w:sz w:val="26"/>
          <w:szCs w:val="26"/>
        </w:rPr>
        <w:t>3.3.7. Максимальный срок утверждения (подписания) и направления (выдачи) заявителю решения об утверждении схемы расположения земельного участка или решения об отказе в утверждении схемы расположения земельного участка - в течение 12 рабочих дней со дня поступления заявления об утверждении схемы расположения земельного участка.</w:t>
      </w:r>
    </w:p>
    <w:p>
      <w:pPr>
        <w:pStyle w:val="Normal"/>
        <w:shd w:val="clear" w:fill="FFFFFF"/>
        <w:suppressAutoHyphens w:val="true"/>
        <w:spacing w:lineRule="auto" w:line="240" w:before="0" w:after="0"/>
        <w:ind w:left="0" w:right="0" w:firstLine="567"/>
        <w:jc w:val="both"/>
        <w:rPr/>
      </w:pPr>
      <w:r>
        <w:rPr>
          <w:rFonts w:ascii="Arial" w:hAnsi="Arial"/>
          <w:b w:val="false"/>
          <w:bCs w:val="false"/>
          <w:color w:val="000000"/>
          <w:sz w:val="26"/>
          <w:szCs w:val="26"/>
        </w:rPr>
        <w:t xml:space="preserve">3.3.8. </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 xml:space="preserve">В период рассмотрения заявления заявитель (представитель заявителя) вправе отказаться от получения муниципальной услуги путем направления в администрацию письменного заявления оформленного в свободной форме. </w:t>
      </w:r>
      <w:r>
        <w:rPr>
          <w:rStyle w:val="Style14"/>
          <w:rFonts w:eastAsia="SimSun" w:cs="Arial" w:ascii="Arial" w:hAnsi="Arial"/>
          <w:b w:val="false"/>
          <w:bCs w:val="false"/>
          <w:i w:val="false"/>
          <w:iCs w:val="false"/>
          <w:strike w:val="false"/>
          <w:dstrike w:val="false"/>
          <w:color w:val="000000"/>
          <w:sz w:val="26"/>
          <w:szCs w:val="26"/>
          <w:u w:val="none"/>
          <w:lang w:val="ru-RU" w:eastAsia="ru-RU" w:bidi="hi-IN"/>
        </w:rPr>
        <w:t>Р</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 xml:space="preserve">ассмотрение заявления о предоставлении муниципальной услуги прекращается со дня регистрации заявления в управлении. </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highlight w:val="yellow"/>
        </w:rPr>
      </w:pPr>
      <w:r>
        <w:rPr>
          <w:rFonts w:ascii="Arial" w:hAnsi="Arial"/>
          <w:b w:val="false"/>
          <w:bCs w:val="false"/>
          <w:color w:val="000000"/>
          <w:sz w:val="26"/>
          <w:szCs w:val="26"/>
          <w:highlight w:val="yellow"/>
        </w:rPr>
      </w:r>
    </w:p>
    <w:p>
      <w:pPr>
        <w:pStyle w:val="Style32"/>
        <w:shd w:val="clear" w:fill="FFFFFF"/>
        <w:suppressAutoHyphens w:val="true"/>
        <w:spacing w:lineRule="auto" w:line="240" w:before="0" w:after="0"/>
        <w:ind w:left="0" w:right="0" w:firstLine="567"/>
        <w:jc w:val="center"/>
        <w:rPr>
          <w:highlight w:val="yellow"/>
        </w:rPr>
      </w:pPr>
      <w:r>
        <w:rPr>
          <w:rStyle w:val="Style14"/>
          <w:rFonts w:eastAsia="Times New Roman" w:cs="Arial" w:ascii="Arial" w:hAnsi="Arial"/>
          <w:b/>
          <w:bCs/>
          <w:i w:val="false"/>
          <w:iCs w:val="false"/>
          <w:strike w:val="false"/>
          <w:dstrike w:val="false"/>
          <w:color w:val="000000"/>
          <w:sz w:val="26"/>
          <w:szCs w:val="26"/>
          <w:u w:val="none"/>
          <w:lang w:val="ru-RU" w:eastAsia="ru-RU"/>
        </w:rPr>
        <w:t>3.4.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Style32"/>
        <w:shd w:val="clear" w:fill="FFFFFF"/>
        <w:suppressAutoHyphens w:val="true"/>
        <w:spacing w:lineRule="auto" w:line="240" w:before="0" w:after="0"/>
        <w:ind w:left="0" w:right="0" w:firstLine="567"/>
        <w:jc w:val="center"/>
        <w:rPr>
          <w:rStyle w:val="Style14"/>
          <w:rFonts w:ascii="Arial" w:hAnsi="Arial" w:eastAsia="Times New Roman" w:cs="Arial"/>
          <w:b/>
          <w:b/>
          <w:bCs/>
          <w:i w:val="false"/>
          <w:i w:val="false"/>
          <w:iCs w:val="false"/>
          <w:strike w:val="false"/>
          <w:dstrike w:val="false"/>
          <w:color w:val="000000"/>
          <w:sz w:val="26"/>
          <w:szCs w:val="26"/>
          <w:u w:val="none"/>
          <w:lang w:val="ru-RU" w:eastAsia="ru-RU"/>
        </w:rPr>
      </w:pPr>
      <w:r>
        <w:rPr>
          <w:rFonts w:eastAsia="Times New Roman" w:cs="Arial" w:ascii="Arial" w:hAnsi="Arial"/>
          <w:b/>
          <w:bCs/>
          <w:i w:val="false"/>
          <w:iCs w:val="false"/>
          <w:strike w:val="false"/>
          <w:dstrike w:val="false"/>
          <w:color w:val="000000"/>
          <w:sz w:val="26"/>
          <w:szCs w:val="26"/>
          <w:u w:val="none"/>
          <w:lang w:val="ru-RU" w:eastAsia="ru-RU"/>
        </w:rPr>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3.4.1. Основанием для начала настоящей административной процедуры является отсутствие обстоятельств, установленных пунктом 2.9.2 главы 2.9 настоящего административного регламента (оснований для приостановления рассмотрения заявления), а также окончание административной процедуры по приему и регистрации администрацией или МФЦ заявления и документов, необходимых для предоставления муниципальной услуги (утверждения схемы расположения земельного участка).</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3.4.2. Сотрудник Управления в течение 35 рабочих дней со дня регистрации заявления и документов, прилагаемых к заявлению в обязательном порядке, осуществляет их рассмотрение на предмет наличия оснований для отказа в предоставлении муниципальной услуги (отказа в утверждении схемы расположения земельного участка), указанных в пункте 2.9.1 главы 2.9 настоящего административного регламента.</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Критерием осуществления настоящего административного действия является поступление сотруднику Управления зарегистрированного заявления.</w:t>
      </w:r>
    </w:p>
    <w:p>
      <w:pPr>
        <w:pStyle w:val="Normal"/>
        <w:shd w:val="clear" w:fill="FFFFFF"/>
        <w:suppressAutoHyphens w:val="true"/>
        <w:spacing w:lineRule="auto" w:line="240" w:before="0" w:after="0"/>
        <w:ind w:left="0" w:right="0" w:firstLine="567"/>
        <w:jc w:val="both"/>
        <w:rPr/>
      </w:pPr>
      <w:r>
        <w:rPr>
          <w:rFonts w:ascii="Arial" w:hAnsi="Arial"/>
          <w:b w:val="false"/>
          <w:bCs w:val="false"/>
          <w:color w:val="000000"/>
          <w:sz w:val="26"/>
          <w:szCs w:val="26"/>
        </w:rPr>
        <w:t>3.4.3. При наличии оснований для отказа в предоставлении муниципальной услуги (отказ в утверждении схемы расположения земельного участка), указанных в пункте 2.9.1 главы 2.9 настоящего административного регламента, сотрудник Управления в течение 2 рабоч</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их</w:t>
      </w:r>
      <w:r>
        <w:rPr>
          <w:rFonts w:ascii="Arial" w:hAnsi="Arial"/>
          <w:b w:val="false"/>
          <w:bCs w:val="false"/>
          <w:color w:val="000000"/>
          <w:sz w:val="26"/>
          <w:szCs w:val="26"/>
        </w:rPr>
        <w:t xml:space="preserve"> дн</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ей</w:t>
      </w:r>
      <w:r>
        <w:rPr>
          <w:rFonts w:ascii="Arial" w:hAnsi="Arial"/>
          <w:b w:val="false"/>
          <w:bCs w:val="false"/>
          <w:color w:val="000000"/>
          <w:sz w:val="26"/>
          <w:szCs w:val="26"/>
        </w:rPr>
        <w:t xml:space="preserve">, следующего за днем подготовки </w:t>
      </w:r>
      <w:r>
        <w:rPr>
          <w:rFonts w:cs="Arial" w:ascii="Arial" w:hAnsi="Arial"/>
          <w:b w:val="false"/>
          <w:bCs w:val="false"/>
          <w:color w:val="00000A"/>
          <w:sz w:val="26"/>
          <w:szCs w:val="26"/>
          <w:lang w:eastAsia="ru-RU"/>
        </w:rPr>
        <w:t>документов, необходимых для предоставления муниципальной услуги</w:t>
      </w:r>
      <w:r>
        <w:rPr>
          <w:rFonts w:ascii="Arial" w:hAnsi="Arial"/>
          <w:b w:val="false"/>
          <w:bCs w:val="false"/>
          <w:color w:val="000000"/>
          <w:sz w:val="26"/>
          <w:szCs w:val="26"/>
        </w:rPr>
        <w:t xml:space="preserve">, осуществляет подготовку проекта решения об отказе в утверждении схемы расположения земельного участка </w:t>
      </w:r>
      <w:r>
        <w:rPr>
          <w:rFonts w:ascii="Arial" w:hAnsi="Arial"/>
          <w:b w:val="false"/>
          <w:bCs w:val="false"/>
          <w:i w:val="false"/>
          <w:strike w:val="false"/>
          <w:dstrike w:val="false"/>
          <w:color w:val="000000"/>
          <w:sz w:val="26"/>
          <w:szCs w:val="26"/>
          <w:u w:val="none"/>
        </w:rPr>
        <w:t>(предоставлении муниципальной услуги)</w:t>
      </w:r>
      <w:r>
        <w:rPr>
          <w:rFonts w:ascii="Arial" w:hAnsi="Arial"/>
          <w:b w:val="false"/>
          <w:bCs w:val="false"/>
          <w:color w:val="000000"/>
          <w:sz w:val="26"/>
          <w:szCs w:val="26"/>
        </w:rPr>
        <w:t xml:space="preserve"> и передает его, в сектор делопроизводства, документационного обеспечения и контроля Главы Администрации Уватского муниципального района Тюменской области (далее — Сектор) для утверждения (подписания) на заседании Коллегии Администрации</w:t>
      </w:r>
      <w:r>
        <w:rPr>
          <w:rFonts w:ascii="Arial" w:hAnsi="Arial"/>
          <w:b w:val="false"/>
          <w:bCs w:val="false"/>
          <w:i w:val="false"/>
          <w:strike w:val="false"/>
          <w:dstrike w:val="false"/>
          <w:color w:val="000000"/>
          <w:sz w:val="26"/>
          <w:szCs w:val="26"/>
          <w:u w:val="none"/>
        </w:rPr>
        <w:t>.</w:t>
      </w:r>
    </w:p>
    <w:p>
      <w:pPr>
        <w:pStyle w:val="Normal"/>
        <w:shd w:val="clear" w:fill="FFFFFF"/>
        <w:suppressAutoHyphens w:val="true"/>
        <w:spacing w:lineRule="auto" w:line="240" w:before="0" w:after="0"/>
        <w:ind w:left="0" w:right="0" w:firstLine="567"/>
        <w:jc w:val="both"/>
        <w:rPr>
          <w:rFonts w:ascii="Arial" w:hAnsi="Arial"/>
          <w:b w:val="false"/>
          <w:b w:val="false"/>
          <w:i w:val="false"/>
          <w:i w:val="false"/>
          <w:strike w:val="false"/>
          <w:dstrike w:val="false"/>
          <w:color w:val="000000"/>
          <w:sz w:val="26"/>
          <w:szCs w:val="26"/>
          <w:u w:val="none"/>
        </w:rPr>
      </w:pPr>
      <w:r>
        <w:rPr>
          <w:rFonts w:ascii="Arial" w:hAnsi="Arial"/>
          <w:b w:val="false"/>
          <w:i w:val="false"/>
          <w:strike w:val="false"/>
          <w:dstrike w:val="false"/>
          <w:color w:val="000000"/>
          <w:sz w:val="26"/>
          <w:szCs w:val="26"/>
          <w:u w:val="none"/>
        </w:rPr>
        <w:t>Сотрудники Сектора обеспечивают подписание (утверждение) проекта решения уполномоченным должностным лицом Админис</w:t>
      </w:r>
      <w:r>
        <w:rPr>
          <w:rFonts w:ascii="Arial" w:hAnsi="Arial"/>
          <w:b w:val="false"/>
          <w:i w:val="false"/>
          <w:strike w:val="false"/>
          <w:dstrike w:val="false"/>
          <w:color w:val="000000"/>
          <w:sz w:val="26"/>
          <w:szCs w:val="26"/>
          <w:u w:val="none"/>
        </w:rPr>
        <w:t>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i w:val="false"/>
          <w:strike w:val="false"/>
          <w:dstrike w:val="false"/>
          <w:color w:val="000000"/>
          <w:sz w:val="26"/>
          <w:szCs w:val="26"/>
          <w:u w:val="none"/>
        </w:rPr>
        <w:t>Сотрудник Управления в течение 1 рабочего дня со дня подписания решения об отказе в утверждении схемы расположения земельного участка (в предоставлении муниципальной услуги) осуществляет регистрацию решения в жу</w:t>
      </w:r>
      <w:r>
        <w:rPr>
          <w:rFonts w:ascii="Arial" w:hAnsi="Arial"/>
          <w:b w:val="false"/>
          <w:i w:val="false"/>
          <w:strike w:val="false"/>
          <w:dstrike w:val="false"/>
          <w:color w:val="000000"/>
          <w:position w:val="0"/>
          <w:sz w:val="26"/>
          <w:sz w:val="26"/>
          <w:szCs w:val="26"/>
          <w:u w:val="none"/>
          <w:vertAlign w:val="baseline"/>
        </w:rPr>
        <w:t>рнале регистрации.</w:t>
      </w:r>
    </w:p>
    <w:p>
      <w:pPr>
        <w:pStyle w:val="Style32"/>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Сотрудник Управления в течение 1 рабочего дня следующего за днем утверждения (подписания) должностным лицом Администрации распоряжения об отказе в утверждении схемы расположения земельного участка, в зависимости от указанного в заявлении способа получения результата муниципальной услуги, осуществляет их выдачу (направление) заявителю либо направление в МФЦ для последующей их выдачи заявителю. Выдача документов в МФЦ осуществляется при личном обращении заявителя.</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Критерием осуществления настоящего административного действия является наличие оснований для отказа в предоставлении муниципальной услуги (отказа в утверждении схемы расположения земельного участка), указанных в пункте 2.9.1 главы 2.9 настоящего административного регламента.</w:t>
      </w:r>
    </w:p>
    <w:p>
      <w:pPr>
        <w:pStyle w:val="Normal"/>
        <w:shd w:val="clear" w:fill="FFFFFF"/>
        <w:suppressAutoHyphens w:val="true"/>
        <w:spacing w:lineRule="auto" w:line="240" w:before="0" w:after="0"/>
        <w:ind w:left="0" w:right="0" w:firstLine="567"/>
        <w:jc w:val="both"/>
        <w:rPr/>
      </w:pPr>
      <w:r>
        <w:rPr>
          <w:rFonts w:ascii="Arial" w:hAnsi="Arial"/>
          <w:b w:val="false"/>
          <w:bCs w:val="false"/>
          <w:color w:val="000000"/>
          <w:sz w:val="26"/>
          <w:szCs w:val="26"/>
        </w:rPr>
        <w:t xml:space="preserve">3.4.4. </w:t>
      </w:r>
      <w:r>
        <w:rPr>
          <w:rFonts w:ascii="Arial" w:hAnsi="Arial"/>
          <w:b w:val="false"/>
          <w:bCs w:val="false"/>
          <w:i w:val="false"/>
          <w:strike w:val="false"/>
          <w:dstrike w:val="false"/>
          <w:color w:val="000000"/>
          <w:sz w:val="26"/>
          <w:szCs w:val="26"/>
          <w:u w:val="none"/>
        </w:rPr>
        <w:t xml:space="preserve">При отсутствии оснований для отказа в предоставлении муниципальной услуги, указанных в </w:t>
      </w:r>
      <w:r>
        <w:rPr>
          <w:rFonts w:ascii="Arial" w:hAnsi="Arial"/>
          <w:b w:val="false"/>
          <w:bCs w:val="false"/>
          <w:i w:val="false"/>
          <w:strike w:val="false"/>
          <w:dstrike w:val="false"/>
          <w:color w:val="000000"/>
          <w:sz w:val="26"/>
          <w:szCs w:val="26"/>
          <w:u w:val="none"/>
        </w:rPr>
        <w:t xml:space="preserve">пункте 2.9.1 главы 2.9 настоящего регламента, сотрудник Управления </w:t>
      </w:r>
      <w:r>
        <w:rPr>
          <w:rFonts w:ascii="Arial" w:hAnsi="Arial"/>
          <w:b w:val="false"/>
          <w:bCs w:val="false"/>
          <w:color w:val="000000"/>
          <w:sz w:val="26"/>
          <w:szCs w:val="26"/>
        </w:rPr>
        <w:t xml:space="preserve">в течение </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2</w:t>
      </w:r>
      <w:r>
        <w:rPr>
          <w:rFonts w:ascii="Arial" w:hAnsi="Arial"/>
          <w:b w:val="false"/>
          <w:bCs w:val="false"/>
          <w:color w:val="000000"/>
          <w:sz w:val="26"/>
          <w:szCs w:val="26"/>
        </w:rPr>
        <w:t xml:space="preserve"> рабоч</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их</w:t>
      </w:r>
      <w:r>
        <w:rPr>
          <w:rFonts w:ascii="Arial" w:hAnsi="Arial"/>
          <w:b w:val="false"/>
          <w:bCs w:val="false"/>
          <w:color w:val="000000"/>
          <w:sz w:val="26"/>
          <w:szCs w:val="26"/>
        </w:rPr>
        <w:t xml:space="preserve"> дн</w:t>
      </w:r>
      <w:r>
        <w:rPr>
          <w:rFonts w:eastAsia="Calibri" w:cs="Times New Roman" w:ascii="Arial" w:hAnsi="Arial"/>
          <w:b w:val="false"/>
          <w:bCs w:val="false"/>
          <w:i w:val="false"/>
          <w:iCs w:val="false"/>
          <w:caps w:val="false"/>
          <w:smallCaps w:val="false"/>
          <w:strike w:val="false"/>
          <w:dstrike w:val="false"/>
          <w:outline w:val="false"/>
          <w:emboss w:val="false"/>
          <w:imprint w:val="false"/>
          <w:color w:val="000000"/>
          <w:spacing w:val="0"/>
          <w:w w:val="100"/>
          <w:position w:val="0"/>
          <w:sz w:val="26"/>
          <w:sz w:val="26"/>
          <w:szCs w:val="26"/>
          <w:u w:val="none"/>
          <w:vertAlign w:val="baseline"/>
          <w:em w:val="none"/>
          <w:lang w:val="ru-RU" w:eastAsia="en-US" w:bidi="ar-SA"/>
        </w:rPr>
        <w:t>ей</w:t>
      </w:r>
      <w:r>
        <w:rPr>
          <w:rFonts w:ascii="Arial" w:hAnsi="Arial"/>
          <w:b w:val="false"/>
          <w:bCs w:val="false"/>
          <w:color w:val="000000"/>
          <w:sz w:val="26"/>
          <w:szCs w:val="26"/>
        </w:rPr>
        <w:t xml:space="preserve">, следующего за днем подготовки </w:t>
      </w:r>
      <w:r>
        <w:rPr>
          <w:rFonts w:cs="Arial" w:ascii="Arial" w:hAnsi="Arial"/>
          <w:b w:val="false"/>
          <w:bCs w:val="false"/>
          <w:color w:val="00000A"/>
          <w:sz w:val="26"/>
          <w:szCs w:val="26"/>
          <w:lang w:eastAsia="ru-RU"/>
        </w:rPr>
        <w:t>документов, необходимых для предоставления муниципальной услуги</w:t>
      </w:r>
      <w:r>
        <w:rPr>
          <w:rFonts w:ascii="Arial" w:hAnsi="Arial"/>
          <w:b w:val="false"/>
          <w:bCs w:val="false"/>
          <w:color w:val="000000"/>
          <w:sz w:val="26"/>
          <w:szCs w:val="26"/>
        </w:rPr>
        <w:t xml:space="preserve">, осуществляет подготовку проекта решения об утверждении схемы расположения земельного участка </w:t>
      </w:r>
      <w:r>
        <w:rPr>
          <w:rFonts w:ascii="Arial" w:hAnsi="Arial"/>
          <w:b w:val="false"/>
          <w:bCs w:val="false"/>
          <w:i w:val="false"/>
          <w:strike w:val="false"/>
          <w:dstrike w:val="false"/>
          <w:color w:val="000000"/>
          <w:sz w:val="26"/>
          <w:szCs w:val="26"/>
          <w:u w:val="none"/>
        </w:rPr>
        <w:t>(предоставлении муниципальной услуги)</w:t>
      </w:r>
      <w:r>
        <w:rPr>
          <w:rFonts w:ascii="Arial" w:hAnsi="Arial"/>
          <w:b w:val="false"/>
          <w:bCs w:val="false"/>
          <w:color w:val="000000"/>
          <w:sz w:val="26"/>
          <w:szCs w:val="26"/>
        </w:rPr>
        <w:t xml:space="preserve"> и передает его, в Сектор для утверждения (подписания) на заседании Коллегии Администрации</w:t>
      </w:r>
      <w:r>
        <w:rPr>
          <w:rFonts w:ascii="Arial" w:hAnsi="Arial"/>
          <w:b w:val="false"/>
          <w:bCs w:val="false"/>
          <w:i w:val="false"/>
          <w:strike w:val="false"/>
          <w:dstrike w:val="false"/>
          <w:color w:val="000000"/>
          <w:sz w:val="26"/>
          <w:szCs w:val="26"/>
          <w:u w:val="none"/>
        </w:rPr>
        <w:t>.</w:t>
      </w:r>
    </w:p>
    <w:p>
      <w:pPr>
        <w:pStyle w:val="Normal"/>
        <w:shd w:val="clear" w:fill="FFFFFF"/>
        <w:suppressAutoHyphens w:val="true"/>
        <w:spacing w:lineRule="auto" w:line="240" w:before="0" w:after="0"/>
        <w:ind w:left="0" w:right="0" w:firstLine="567"/>
        <w:jc w:val="both"/>
        <w:rPr>
          <w:rFonts w:ascii="Arial" w:hAnsi="Arial"/>
          <w:b w:val="false"/>
          <w:b w:val="false"/>
          <w:i w:val="false"/>
          <w:i w:val="false"/>
          <w:strike w:val="false"/>
          <w:dstrike w:val="false"/>
          <w:color w:val="000000"/>
          <w:sz w:val="26"/>
          <w:szCs w:val="26"/>
          <w:u w:val="none"/>
        </w:rPr>
      </w:pPr>
      <w:r>
        <w:rPr>
          <w:rFonts w:ascii="Arial" w:hAnsi="Arial"/>
          <w:b w:val="false"/>
          <w:i w:val="false"/>
          <w:strike w:val="false"/>
          <w:dstrike w:val="false"/>
          <w:color w:val="000000"/>
          <w:sz w:val="26"/>
          <w:szCs w:val="26"/>
          <w:u w:val="none"/>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i w:val="false"/>
          <w:strike w:val="false"/>
          <w:dstrike w:val="false"/>
          <w:color w:val="000000"/>
          <w:sz w:val="26"/>
          <w:szCs w:val="26"/>
          <w:u w:val="none"/>
        </w:rPr>
        <w:t>Сотрудник Управления в течение 1 рабочего дня со дня подписания решения об утверждении схемы расположения земельного участка (в предоставлении муниципальной услуги) осуществляет регистрацию решения в жу</w:t>
      </w:r>
      <w:r>
        <w:rPr>
          <w:rFonts w:ascii="Arial" w:hAnsi="Arial"/>
          <w:b w:val="false"/>
          <w:i w:val="false"/>
          <w:strike w:val="false"/>
          <w:dstrike w:val="false"/>
          <w:color w:val="000000"/>
          <w:position w:val="0"/>
          <w:sz w:val="26"/>
          <w:sz w:val="26"/>
          <w:szCs w:val="26"/>
          <w:u w:val="none"/>
          <w:vertAlign w:val="baseline"/>
        </w:rPr>
        <w:t>рнале регистрации.</w:t>
      </w:r>
    </w:p>
    <w:p>
      <w:pPr>
        <w:pStyle w:val="Normal"/>
        <w:shd w:val="clear" w:fill="FFFFFF"/>
        <w:suppressAutoHyphens w:val="true"/>
        <w:spacing w:lineRule="auto" w:line="240" w:before="0" w:after="0"/>
        <w:ind w:left="0" w:right="0" w:firstLine="567"/>
        <w:jc w:val="both"/>
        <w:rPr/>
      </w:pPr>
      <w:r>
        <w:rPr>
          <w:rStyle w:val="Style14"/>
          <w:rFonts w:eastAsia="Times New Roman" w:cs="Arial" w:ascii="Arial" w:hAnsi="Arial"/>
          <w:b w:val="false"/>
          <w:bCs w:val="false"/>
          <w:i w:val="false"/>
          <w:iCs w:val="false"/>
          <w:strike w:val="false"/>
          <w:dstrike w:val="false"/>
          <w:color w:val="000000"/>
          <w:sz w:val="26"/>
          <w:szCs w:val="26"/>
          <w:u w:val="none"/>
          <w:lang w:val="ru-RU" w:eastAsia="ru-RU"/>
        </w:rPr>
        <w:t xml:space="preserve">Сотрудник Управления обеспечивает направление заявителю </w:t>
      </w:r>
      <w:r>
        <w:rPr>
          <w:rStyle w:val="Style14"/>
          <w:rFonts w:eastAsia="Times New Roman" w:cs="Arial" w:ascii="Arial" w:hAnsi="Arial"/>
          <w:b w:val="false"/>
          <w:bCs w:val="false"/>
          <w:i w:val="false"/>
          <w:iCs w:val="false"/>
          <w:strike w:val="false"/>
          <w:dstrike w:val="false"/>
          <w:color w:val="00000A"/>
          <w:sz w:val="26"/>
          <w:szCs w:val="26"/>
          <w:u w:val="none"/>
          <w:lang w:val="ru-RU" w:eastAsia="ru-RU"/>
        </w:rPr>
        <w:t xml:space="preserve">решения </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об утверждении схемы расположения земельного участка</w:t>
      </w:r>
      <w:r>
        <w:rPr>
          <w:rStyle w:val="Style14"/>
          <w:rFonts w:eastAsia="Times New Roman" w:cs="Arial" w:ascii="Arial" w:hAnsi="Arial"/>
          <w:b w:val="false"/>
          <w:bCs w:val="false"/>
          <w:i w:val="false"/>
          <w:iCs w:val="false"/>
          <w:strike w:val="false"/>
          <w:dstrike w:val="false"/>
          <w:color w:val="00000A"/>
          <w:sz w:val="26"/>
          <w:szCs w:val="26"/>
          <w:u w:val="none"/>
          <w:lang w:val="ru-RU" w:eastAsia="ru-RU"/>
        </w:rPr>
        <w:t xml:space="preserve"> способом, указанным в заявлении </w:t>
      </w:r>
      <w:r>
        <w:rPr>
          <w:rStyle w:val="Style14"/>
          <w:rFonts w:eastAsia="Times New Roman" w:cs="Arial" w:ascii="Arial" w:hAnsi="Arial"/>
          <w:b w:val="false"/>
          <w:bCs w:val="false"/>
          <w:i w:val="false"/>
          <w:iCs w:val="false"/>
          <w:strike w:val="false"/>
          <w:dstrike w:val="false"/>
          <w:color w:val="000000"/>
          <w:sz w:val="26"/>
          <w:szCs w:val="26"/>
          <w:u w:val="none"/>
          <w:lang w:val="ru-RU" w:eastAsia="ru-RU"/>
        </w:rPr>
        <w:t>о предоставлении муниципальной услуги в течение 1 рабочего дня, следующего за днем принятия.</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Критерием осуществления настоящего административного действия является отсутствие оснований для отказа в предоставлении муни</w:t>
      </w:r>
      <w:r>
        <w:rPr>
          <w:rFonts w:ascii="Arial" w:hAnsi="Arial"/>
          <w:b w:val="false"/>
          <w:bCs w:val="false"/>
          <w:color w:val="000000"/>
          <w:sz w:val="26"/>
          <w:szCs w:val="26"/>
        </w:rPr>
        <w:t>ципальной услуги (в утверждении схемы расположения земельного участка), указанных в пункте 2.9.1 главы 2.9 настоящего административного регламента.</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3.4.5. Результатом исполнения административной процедуры является утверждение (подписание) и направление (выдача) Заявителю:</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а) распоряжения об утверждении схемы расположения земельного участка с приложением указанной схемы;</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б) распоряжения об отказе в утверждении схемы расположения земельного участка.</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3.4.6. Фиксация результата административной процедуры осуществляется сотрудником Управления путем занесения информации в электронный журнал.</w:t>
      </w:r>
    </w:p>
    <w:p>
      <w:pPr>
        <w:pStyle w:val="Normal"/>
        <w:shd w:val="clear" w:fill="FFFFFF"/>
        <w:suppressAutoHyphens w:val="true"/>
        <w:spacing w:lineRule="auto" w:line="240" w:before="0" w:after="0"/>
        <w:ind w:left="0" w:right="0" w:firstLine="567"/>
        <w:jc w:val="both"/>
        <w:rPr>
          <w:rFonts w:ascii="Arial" w:hAnsi="Arial"/>
          <w:b w:val="false"/>
          <w:b w:val="false"/>
          <w:bCs w:val="false"/>
          <w:color w:val="000000"/>
          <w:sz w:val="26"/>
          <w:szCs w:val="26"/>
        </w:rPr>
      </w:pPr>
      <w:r>
        <w:rPr>
          <w:rFonts w:ascii="Arial" w:hAnsi="Arial"/>
          <w:b w:val="false"/>
          <w:bCs w:val="false"/>
          <w:color w:val="000000"/>
          <w:sz w:val="26"/>
          <w:szCs w:val="26"/>
        </w:rPr>
        <w:t>3.4.7. Максимальный срок утверждения (подписания) и направления (выдачи) заявителю распоряжения об утверждении схемы расположения земельного участка или решения об отказе в утверждении схемы расположения земельного участка - в течение 40 рабочих дней со дня поступления заявления об утверждении схемы расположения земельного участка.</w:t>
      </w:r>
    </w:p>
    <w:p>
      <w:pPr>
        <w:pStyle w:val="Normal"/>
        <w:shd w:val="clear" w:fill="FFFFFF"/>
        <w:suppressAutoHyphens w:val="true"/>
        <w:spacing w:lineRule="auto" w:line="240" w:before="0" w:after="0"/>
        <w:ind w:left="0" w:right="0" w:firstLine="567"/>
        <w:jc w:val="both"/>
        <w:rPr>
          <w:rFonts w:ascii="Arial" w:hAnsi="Arial"/>
          <w:color w:val="000000"/>
          <w:sz w:val="24"/>
          <w:szCs w:val="24"/>
        </w:rPr>
      </w:pPr>
      <w:r>
        <w:rPr>
          <w:rStyle w:val="Style14"/>
          <w:rFonts w:eastAsia="Times New Roman" w:cs="Arial" w:ascii="Arial" w:hAnsi="Arial"/>
          <w:b w:val="false"/>
          <w:bCs w:val="false"/>
          <w:i w:val="false"/>
          <w:iCs w:val="false"/>
          <w:strike w:val="false"/>
          <w:dstrike w:val="false"/>
          <w:color w:val="000000"/>
          <w:sz w:val="26"/>
          <w:szCs w:val="26"/>
          <w:u w:val="none"/>
          <w:lang w:val="ru-RU" w:eastAsia="ru-RU"/>
        </w:rPr>
        <w:t>3.4.8. В период рассмотрения заявления заявитель вправе отказаться от получения муниципальной услуги путем направления в Администрацию письменного заявления оформленного в свободной форме. После чего рассмотрение заявления о предоставлении муниципальной услуги прекращается.</w:t>
      </w:r>
    </w:p>
    <w:p>
      <w:pPr>
        <w:pStyle w:val="Normal"/>
        <w:shd w:val="clear" w:fill="FFFFFF"/>
        <w:suppressAutoHyphens w:val="true"/>
        <w:spacing w:lineRule="auto" w:line="240" w:before="0" w:after="0"/>
        <w:ind w:left="0" w:right="0" w:firstLine="567"/>
        <w:jc w:val="both"/>
        <w:rPr>
          <w:rStyle w:val="Style14"/>
          <w:rFonts w:ascii="Arial" w:hAnsi="Arial" w:eastAsia="Times New Roman" w:cs="Arial"/>
          <w:b w:val="false"/>
          <w:b w:val="false"/>
          <w:bCs w:val="false"/>
          <w:i w:val="false"/>
          <w:i w:val="false"/>
          <w:iCs w:val="false"/>
          <w:strike w:val="false"/>
          <w:dstrike w:val="false"/>
          <w:sz w:val="26"/>
          <w:szCs w:val="26"/>
          <w:u w:val="none"/>
          <w:lang w:val="ru-RU" w:eastAsia="ru-RU"/>
        </w:rPr>
      </w:pPr>
      <w:r>
        <w:rPr>
          <w:rFonts w:eastAsia="Times New Roman" w:cs="Arial" w:ascii="Arial" w:hAnsi="Arial"/>
          <w:b w:val="false"/>
          <w:bCs w:val="false"/>
          <w:i w:val="false"/>
          <w:iCs w:val="false"/>
          <w:strike w:val="false"/>
          <w:dstrike w:val="false"/>
          <w:sz w:val="26"/>
          <w:szCs w:val="26"/>
          <w:u w:val="none"/>
          <w:lang w:val="ru-RU" w:eastAsia="ru-RU"/>
        </w:rPr>
      </w:r>
    </w:p>
    <w:p>
      <w:pPr>
        <w:pStyle w:val="Style32"/>
        <w:shd w:val="clear" w:fill="FFFFFF"/>
        <w:suppressAutoHyphens w:val="true"/>
        <w:bidi w:val="0"/>
        <w:spacing w:lineRule="auto" w:line="240" w:before="0" w:after="0"/>
        <w:ind w:left="0" w:right="0" w:hanging="0"/>
        <w:jc w:val="center"/>
        <w:rPr>
          <w:rFonts w:ascii="Arial" w:hAnsi="Arial"/>
          <w:sz w:val="26"/>
          <w:szCs w:val="26"/>
        </w:rPr>
      </w:pPr>
      <w:r>
        <w:rPr>
          <w:rFonts w:ascii="Arial" w:hAnsi="Arial"/>
          <w:b/>
          <w:color w:val="000000"/>
          <w:sz w:val="26"/>
          <w:szCs w:val="26"/>
        </w:rPr>
        <w:t>3.5. Исправление допущенных опечаток и ошибок в выданных в результате предоставления муниципальной услуги документах</w:t>
      </w:r>
    </w:p>
    <w:p>
      <w:pPr>
        <w:pStyle w:val="Normal"/>
        <w:shd w:val="clear" w:fill="FFFFFF"/>
        <w:suppressAutoHyphens w:val="true"/>
        <w:spacing w:lineRule="auto" w:line="240" w:before="0" w:after="0"/>
        <w:ind w:left="0" w:right="0" w:firstLine="567"/>
        <w:jc w:val="both"/>
        <w:rPr>
          <w:rFonts w:ascii="Arial" w:hAnsi="Arial"/>
          <w:b w:val="false"/>
          <w:b w:val="false"/>
          <w:bCs w:val="false"/>
          <w:i w:val="false"/>
          <w:i w:val="false"/>
          <w:strike w:val="false"/>
          <w:dstrike w:val="false"/>
          <w:color w:val="000000"/>
          <w:sz w:val="26"/>
          <w:szCs w:val="26"/>
          <w:u w:val="none"/>
        </w:rPr>
      </w:pPr>
      <w:r>
        <w:rPr>
          <w:rFonts w:ascii="Arial" w:hAnsi="Arial"/>
          <w:b w:val="false"/>
          <w:bCs w:val="false"/>
          <w:i w:val="false"/>
          <w:strike w:val="false"/>
          <w:dstrike w:val="false"/>
          <w:color w:val="000000"/>
          <w:sz w:val="26"/>
          <w:szCs w:val="26"/>
          <w:u w:val="none"/>
        </w:rPr>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bCs w:val="false"/>
          <w:i w:val="false"/>
          <w:strike w:val="false"/>
          <w:dstrike w:val="false"/>
          <w:color w:val="000000"/>
          <w:sz w:val="26"/>
          <w:szCs w:val="26"/>
          <w:u w:val="none"/>
        </w:rPr>
        <w:t>3.5.1. </w:t>
      </w:r>
      <w:r>
        <w:rPr>
          <w:rFonts w:ascii="Arial" w:hAnsi="Arial"/>
          <w:b w:val="false"/>
          <w:bCs w:val="false"/>
          <w:i w:val="false"/>
          <w:strike w:val="false"/>
          <w:dstrike w:val="false"/>
          <w:color w:val="000000"/>
          <w:sz w:val="26"/>
          <w:szCs w:val="26"/>
          <w:u w:val="none"/>
          <w:lang w:val="ru-RU"/>
        </w:rPr>
        <w:t>Основанием для начала административной процедуры является выявление з</w:t>
      </w:r>
      <w:r>
        <w:rPr>
          <w:rFonts w:ascii="Arial" w:hAnsi="Arial"/>
          <w:b w:val="false"/>
          <w:bCs w:val="false"/>
          <w:i w:val="false"/>
          <w:strike w:val="false"/>
          <w:dstrike w:val="false"/>
          <w:color w:val="000000"/>
          <w:sz w:val="26"/>
          <w:szCs w:val="26"/>
          <w:u w:val="none"/>
        </w:rPr>
        <w:t>аявителем в выданных в результате предоставления муниципальной услуги документах опечаток и (или) ошибок. Заявитель может подать заявление об исправлении допущенных опечаток и (или) ошибок.</w:t>
      </w:r>
    </w:p>
    <w:p>
      <w:pPr>
        <w:pStyle w:val="Normal"/>
        <w:shd w:val="clear" w:fill="FFFFFF"/>
        <w:suppressAutoHyphens w:val="true"/>
        <w:spacing w:lineRule="auto" w:line="240" w:before="0" w:after="0"/>
        <w:ind w:left="0" w:right="0" w:firstLine="567"/>
        <w:jc w:val="both"/>
        <w:rPr>
          <w:rFonts w:ascii="Arial" w:hAnsi="Arial"/>
          <w:b w:val="false"/>
          <w:b w:val="false"/>
          <w:bCs w:val="false"/>
          <w:sz w:val="26"/>
          <w:szCs w:val="26"/>
        </w:rPr>
      </w:pPr>
      <w:r>
        <w:rPr>
          <w:rFonts w:ascii="Arial" w:hAnsi="Arial"/>
          <w:b w:val="false"/>
          <w:bCs w:val="false"/>
          <w:i w:val="false"/>
          <w:strike w:val="false"/>
          <w:dstrike w:val="false"/>
          <w:color w:val="000000"/>
          <w:sz w:val="26"/>
          <w:szCs w:val="26"/>
          <w:u w:val="none"/>
        </w:rPr>
        <w:t>3.5.2. При обращении с заявлением об исправлении допущенных опечаток и (или) ошибок заявитель представляет:</w:t>
      </w:r>
    </w:p>
    <w:p>
      <w:pPr>
        <w:pStyle w:val="Normal"/>
        <w:shd w:val="clear" w:fill="FFFFFF"/>
        <w:suppressAutoHyphens w:val="true"/>
        <w:spacing w:lineRule="auto" w:line="240" w:before="0" w:after="0"/>
        <w:ind w:left="0" w:right="0" w:firstLine="567"/>
        <w:jc w:val="both"/>
        <w:rPr>
          <w:rFonts w:ascii="Arial" w:hAnsi="Arial"/>
          <w:b w:val="false"/>
          <w:b w:val="false"/>
          <w:bCs w:val="false"/>
          <w:sz w:val="26"/>
          <w:szCs w:val="26"/>
        </w:rPr>
      </w:pPr>
      <w:r>
        <w:rPr>
          <w:rFonts w:ascii="Arial" w:hAnsi="Arial"/>
          <w:b w:val="false"/>
          <w:bCs w:val="false"/>
          <w:i w:val="false"/>
          <w:strike w:val="false"/>
          <w:dstrike w:val="false"/>
          <w:color w:val="000000"/>
          <w:sz w:val="26"/>
          <w:szCs w:val="26"/>
          <w:u w:val="none"/>
        </w:rPr>
        <w:t>а) заявление об исправлении допущенных опечаток и (или) ошибок по форме, согласно приложению 2 к настоящему регламенту;</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bCs w:val="false"/>
          <w:i w:val="false"/>
          <w:strike w:val="false"/>
          <w:dstrike w:val="false"/>
          <w:color w:val="000000"/>
          <w:sz w:val="26"/>
          <w:szCs w:val="26"/>
          <w:u w:val="none"/>
        </w:rPr>
        <w:t>б) документы, имеющие юридическую силу, свидетельствующие о наличии опечаток и (или) ошибок и содержащие правильные данные;</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bCs w:val="false"/>
          <w:i w:val="false"/>
          <w:strike w:val="false"/>
          <w:dstrike w:val="false"/>
          <w:color w:val="000000"/>
          <w:sz w:val="26"/>
          <w:szCs w:val="26"/>
          <w:u w:val="none"/>
        </w:rPr>
        <w:t>в) выданный результат предоставления муниципальной услуги, в котором содержится опечатка и (или) ошибка.</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bCs w:val="false"/>
          <w:i w:val="false"/>
          <w:strike w:val="false"/>
          <w:dstrike w:val="false"/>
          <w:color w:val="000000"/>
          <w:sz w:val="26"/>
          <w:szCs w:val="26"/>
          <w:u w:val="none"/>
        </w:rPr>
        <w:t>3.4.3. Заявление об исправлении допущенных опечаток и (или) ошибок может быть подано посредством личного обращения в МФЦ, почтового отправления, Регионального портала.</w:t>
      </w:r>
    </w:p>
    <w:p>
      <w:pPr>
        <w:pStyle w:val="Normal"/>
        <w:shd w:val="clear" w:fill="FFFFFF"/>
        <w:suppressAutoHyphens w:val="true"/>
        <w:spacing w:lineRule="auto" w:line="240" w:before="0" w:after="0"/>
        <w:ind w:left="0" w:right="0" w:firstLine="567"/>
        <w:jc w:val="both"/>
        <w:rPr>
          <w:sz w:val="26"/>
          <w:szCs w:val="26"/>
        </w:rPr>
      </w:pPr>
      <w:r>
        <w:rPr>
          <w:rFonts w:ascii="Arial" w:hAnsi="Arial"/>
          <w:b w:val="false"/>
          <w:bCs w:val="false"/>
          <w:i w:val="false"/>
          <w:strike w:val="false"/>
          <w:dstrike w:val="false"/>
          <w:color w:val="000000"/>
          <w:sz w:val="26"/>
          <w:szCs w:val="26"/>
          <w:u w:val="none"/>
        </w:rPr>
        <w:t>3.4.4. Регистрация заявления об исправлении допущенных опечаток и (или) ошибок осуществляется в порядке и сроки, установленные главой 3.1 настоящего регламента.</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bCs w:val="false"/>
          <w:i w:val="false"/>
          <w:strike w:val="false"/>
          <w:dstrike w:val="false"/>
          <w:color w:val="000000"/>
          <w:sz w:val="26"/>
          <w:szCs w:val="26"/>
          <w:u w:val="none"/>
        </w:rPr>
        <w:t>3.4.5. </w:t>
      </w:r>
      <w:r>
        <w:rPr>
          <w:rFonts w:ascii="Arial" w:hAnsi="Arial"/>
          <w:b w:val="false"/>
          <w:bCs w:val="false"/>
          <w:i w:val="false"/>
          <w:strike w:val="false"/>
          <w:dstrike w:val="false"/>
          <w:sz w:val="26"/>
          <w:szCs w:val="26"/>
          <w:u w:val="none"/>
        </w:rPr>
        <w:t xml:space="preserve">В случае выявления допущенных опечаток и </w:t>
      </w:r>
      <w:r>
        <w:rPr>
          <w:rFonts w:ascii="Arial" w:hAnsi="Arial"/>
          <w:b w:val="false"/>
          <w:bCs w:val="false"/>
          <w:i w:val="false"/>
          <w:strike w:val="false"/>
          <w:dstrike w:val="false"/>
          <w:color w:val="000000"/>
          <w:sz w:val="26"/>
          <w:szCs w:val="26"/>
          <w:u w:val="none"/>
        </w:rPr>
        <w:t xml:space="preserve">(или) </w:t>
      </w:r>
      <w:r>
        <w:rPr>
          <w:rFonts w:ascii="Arial" w:hAnsi="Arial"/>
          <w:b w:val="false"/>
          <w:bCs w:val="false"/>
          <w:i w:val="false"/>
          <w:strike w:val="false"/>
          <w:dstrike w:val="false"/>
          <w:sz w:val="26"/>
          <w:szCs w:val="26"/>
          <w:u w:val="none"/>
        </w:rPr>
        <w:t xml:space="preserve">ошибок в выданных в результате предоставления муниципальной услуги документах осуществляется их исправление путем составления нового документа, являющегося результатом предоставления муниципальной услуги, и </w:t>
      </w:r>
      <w:r>
        <w:rPr>
          <w:rFonts w:ascii="Arial" w:hAnsi="Arial"/>
          <w:b w:val="false"/>
          <w:bCs w:val="false"/>
          <w:i w:val="false"/>
          <w:strike w:val="false"/>
          <w:dstrike w:val="false"/>
          <w:color w:val="000000"/>
          <w:sz w:val="26"/>
          <w:szCs w:val="26"/>
          <w:u w:val="none"/>
        </w:rPr>
        <w:t xml:space="preserve">направление (выдача) заявителю способом, указанным в заявлении об исправлении допущенных опечаток и (или) ошибок,  </w:t>
      </w:r>
      <w:r>
        <w:rPr>
          <w:rFonts w:ascii="Arial" w:hAnsi="Arial"/>
          <w:b w:val="false"/>
          <w:bCs w:val="false"/>
          <w:i w:val="false"/>
          <w:strike w:val="false"/>
          <w:dstrike w:val="false"/>
          <w:sz w:val="26"/>
          <w:szCs w:val="26"/>
          <w:u w:val="none"/>
        </w:rPr>
        <w:t xml:space="preserve">в срок, не превышающий 5 рабочих дней со дня, </w:t>
      </w:r>
      <w:r>
        <w:rPr>
          <w:rFonts w:cs="Arial" w:ascii="Arial" w:hAnsi="Arial"/>
          <w:sz w:val="26"/>
          <w:szCs w:val="26"/>
        </w:rPr>
        <w:t>следующего за днем регистрации</w:t>
      </w:r>
      <w:r>
        <w:rPr>
          <w:rFonts w:cs="Arial" w:ascii="Arial" w:hAnsi="Arial"/>
          <w:b w:val="false"/>
          <w:bCs w:val="false"/>
          <w:i w:val="false"/>
          <w:strike w:val="false"/>
          <w:dstrike w:val="false"/>
          <w:sz w:val="26"/>
          <w:szCs w:val="26"/>
          <w:u w:val="none"/>
        </w:rPr>
        <w:t xml:space="preserve"> </w:t>
      </w:r>
      <w:r>
        <w:rPr>
          <w:rFonts w:ascii="Arial" w:hAnsi="Arial"/>
          <w:b w:val="false"/>
          <w:bCs w:val="false"/>
          <w:i w:val="false"/>
          <w:strike w:val="false"/>
          <w:dstrike w:val="false"/>
          <w:color w:val="000000"/>
          <w:sz w:val="26"/>
          <w:szCs w:val="26"/>
          <w:u w:val="none"/>
        </w:rPr>
        <w:t>заявления об исправлении допущенных опечаток и (или) ошибок.</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b w:val="false"/>
          <w:bCs w:val="false"/>
          <w:i w:val="false"/>
          <w:strike w:val="false"/>
          <w:dstrike w:val="false"/>
          <w:color w:val="000000"/>
          <w:sz w:val="26"/>
          <w:szCs w:val="26"/>
          <w:u w:val="none"/>
        </w:rPr>
        <w:t xml:space="preserve">В случае отсутствия опечаток и ошибок в выданных в результате предоставления муниципальной услуги документах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и направление (выдача) заявителю способом, указанным в заявлении об исправлении допущенных опечаток и (или) ошибок, в срок, не превышающий 5 рабочих дней со дня, </w:t>
      </w:r>
      <w:r>
        <w:rPr>
          <w:rFonts w:cs="Arial" w:ascii="Arial" w:hAnsi="Arial"/>
          <w:b w:val="false"/>
          <w:bCs w:val="false"/>
          <w:i w:val="false"/>
          <w:strike w:val="false"/>
          <w:dstrike w:val="false"/>
          <w:color w:val="000000"/>
          <w:sz w:val="26"/>
          <w:szCs w:val="26"/>
          <w:u w:val="none"/>
        </w:rPr>
        <w:t xml:space="preserve">следующего за днем регистрации </w:t>
      </w:r>
      <w:r>
        <w:rPr>
          <w:rFonts w:ascii="Arial" w:hAnsi="Arial"/>
          <w:b w:val="false"/>
          <w:bCs w:val="false"/>
          <w:i w:val="false"/>
          <w:strike w:val="false"/>
          <w:dstrike w:val="false"/>
          <w:color w:val="000000"/>
          <w:sz w:val="26"/>
          <w:szCs w:val="26"/>
          <w:u w:val="none"/>
        </w:rPr>
        <w:t>заявления об исправлении допущенных опечаток и (или) ошибок.</w:t>
      </w:r>
    </w:p>
    <w:p>
      <w:pPr>
        <w:pStyle w:val="Normal"/>
        <w:shd w:val="clear" w:fill="FFFFFF"/>
        <w:suppressAutoHyphens w:val="true"/>
        <w:spacing w:lineRule="auto" w:line="240" w:before="0" w:after="0"/>
        <w:ind w:left="0" w:right="0" w:firstLine="567"/>
        <w:jc w:val="both"/>
        <w:rPr>
          <w:rFonts w:ascii="Arial" w:hAnsi="Arial"/>
          <w:b/>
          <w:b/>
          <w:sz w:val="26"/>
          <w:szCs w:val="26"/>
          <w:lang w:val="en-US"/>
        </w:rPr>
      </w:pPr>
      <w:r>
        <w:rPr>
          <w:rFonts w:ascii="Arial" w:hAnsi="Arial"/>
          <w:b/>
          <w:sz w:val="26"/>
          <w:szCs w:val="26"/>
          <w:lang w:val="en-US"/>
        </w:rPr>
      </w:r>
    </w:p>
    <w:p>
      <w:pPr>
        <w:pStyle w:val="Normal"/>
        <w:shd w:val="clear" w:fill="FFFFFF"/>
        <w:suppressAutoHyphens w:val="true"/>
        <w:spacing w:lineRule="auto" w:line="240" w:before="0" w:after="0"/>
        <w:ind w:left="0" w:right="0" w:firstLine="567"/>
        <w:jc w:val="center"/>
        <w:rPr>
          <w:rFonts w:ascii="Arial" w:hAnsi="Arial"/>
          <w:sz w:val="26"/>
          <w:szCs w:val="26"/>
        </w:rPr>
      </w:pPr>
      <w:r>
        <w:rPr>
          <w:rFonts w:ascii="Arial" w:hAnsi="Arial"/>
          <w:b/>
          <w:sz w:val="26"/>
          <w:szCs w:val="26"/>
          <w:lang w:val="en-US"/>
        </w:rPr>
        <w:t>IV</w:t>
      </w:r>
      <w:r>
        <w:rPr>
          <w:rFonts w:ascii="Arial" w:hAnsi="Arial"/>
          <w:b/>
          <w:sz w:val="26"/>
          <w:szCs w:val="26"/>
        </w:rPr>
        <w:t>. ФОРМЫ КОНТРОЛЯ ЗА ПРЕДОСТАВЛЕНИЕМ МУНИЦИПАЛЬНОЙ</w:t>
      </w:r>
    </w:p>
    <w:p>
      <w:pPr>
        <w:pStyle w:val="Normal"/>
        <w:shd w:val="clear" w:fill="FFFFFF"/>
        <w:suppressAutoHyphens w:val="true"/>
        <w:spacing w:lineRule="auto" w:line="240" w:before="0" w:after="0"/>
        <w:ind w:left="0" w:right="0" w:firstLine="567"/>
        <w:jc w:val="center"/>
        <w:rPr>
          <w:rFonts w:ascii="Arial" w:hAnsi="Arial"/>
          <w:b/>
          <w:b/>
          <w:sz w:val="26"/>
          <w:szCs w:val="26"/>
        </w:rPr>
      </w:pPr>
      <w:r>
        <w:rPr>
          <w:rFonts w:ascii="Arial" w:hAnsi="Arial"/>
          <w:b/>
          <w:sz w:val="26"/>
          <w:szCs w:val="26"/>
        </w:rPr>
        <w:t>УСЛУГИ</w:t>
      </w:r>
    </w:p>
    <w:p>
      <w:pPr>
        <w:pStyle w:val="Normal"/>
        <w:shd w:val="clear" w:fill="FFFFFF"/>
        <w:suppressAutoHyphens w:val="true"/>
        <w:spacing w:lineRule="auto" w:line="240" w:before="0" w:after="0"/>
        <w:ind w:left="0" w:right="0" w:firstLine="567"/>
        <w:jc w:val="both"/>
        <w:rPr>
          <w:rFonts w:ascii="Arial" w:hAnsi="Arial"/>
          <w:b/>
          <w:b/>
          <w:sz w:val="26"/>
          <w:szCs w:val="26"/>
        </w:rPr>
      </w:pPr>
      <w:r>
        <w:rPr>
          <w:rFonts w:ascii="Arial" w:hAnsi="Arial"/>
          <w:b/>
          <w:sz w:val="26"/>
          <w:szCs w:val="26"/>
        </w:rPr>
      </w:r>
    </w:p>
    <w:p>
      <w:pPr>
        <w:pStyle w:val="Style36"/>
        <w:keepNext w:val="true"/>
        <w:shd w:val="clear" w:fill="FFFFFF"/>
        <w:tabs>
          <w:tab w:val="clear" w:pos="708"/>
          <w:tab w:val="left" w:pos="3165" w:leader="none"/>
        </w:tabs>
        <w:suppressAutoHyphens w:val="true"/>
        <w:bidi w:val="0"/>
        <w:spacing w:lineRule="auto" w:line="240" w:before="0" w:after="0"/>
        <w:ind w:left="0" w:right="0" w:hanging="0"/>
        <w:jc w:val="center"/>
        <w:rPr>
          <w:rFonts w:ascii="Arial" w:hAnsi="Arial" w:cs="Arial"/>
          <w:b/>
          <w:b/>
          <w:bCs/>
          <w:color w:val="000000"/>
          <w:sz w:val="26"/>
          <w:szCs w:val="26"/>
        </w:rPr>
      </w:pPr>
      <w:r>
        <w:rPr>
          <w:rFonts w:cs="Arial"/>
          <w:b/>
          <w:bCs/>
          <w:color w:val="000000"/>
          <w:sz w:val="26"/>
          <w:szCs w:val="26"/>
        </w:rPr>
        <w:t>4.1. 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pStyle w:val="Style36"/>
        <w:shd w:val="clear" w:fill="FFFFFF"/>
        <w:tabs>
          <w:tab w:val="clear" w:pos="708"/>
          <w:tab w:val="left" w:pos="3165" w:leader="none"/>
        </w:tabs>
        <w:suppressAutoHyphens w:val="true"/>
        <w:bidi w:val="0"/>
        <w:spacing w:lineRule="auto" w:line="240" w:before="0" w:after="0"/>
        <w:ind w:left="0" w:right="0" w:firstLine="510"/>
        <w:jc w:val="center"/>
        <w:rPr>
          <w:rFonts w:ascii="Arial" w:hAnsi="Arial" w:cs="Arial"/>
          <w:b/>
          <w:b/>
          <w:bCs/>
          <w:color w:val="000000"/>
          <w:sz w:val="26"/>
          <w:szCs w:val="26"/>
        </w:rPr>
      </w:pPr>
      <w:r>
        <w:rPr>
          <w:rFonts w:cs="Arial"/>
          <w:b/>
          <w:bCs/>
          <w:color w:val="000000"/>
          <w:sz w:val="26"/>
          <w:szCs w:val="26"/>
        </w:rPr>
      </w:r>
    </w:p>
    <w:p>
      <w:pPr>
        <w:pStyle w:val="Style36"/>
        <w:shd w:val="clear" w:fill="FFFFFF"/>
        <w:tabs>
          <w:tab w:val="clear" w:pos="708"/>
          <w:tab w:val="left" w:pos="3165" w:leader="none"/>
        </w:tabs>
        <w:suppressAutoHyphens w:val="true"/>
        <w:bidi w:val="0"/>
        <w:spacing w:lineRule="auto" w:line="240" w:before="0" w:after="0"/>
        <w:ind w:left="0" w:right="0" w:firstLine="510"/>
        <w:jc w:val="both"/>
        <w:rPr/>
      </w:pPr>
      <w:r>
        <w:rPr>
          <w:rFonts w:cs="Arial"/>
          <w:color w:val="000000"/>
          <w:sz w:val="26"/>
          <w:szCs w:val="26"/>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Управления, осуществляют руководитель подразделения ответственного за организацию работы по предоставлению муниципальной услуги, а также должностные лица Администрации.</w:t>
      </w:r>
    </w:p>
    <w:p>
      <w:pPr>
        <w:pStyle w:val="Style36"/>
        <w:keepNext w:val="true"/>
        <w:shd w:val="clear" w:fill="FFFFFF"/>
        <w:suppressAutoHyphens w:val="true"/>
        <w:bidi w:val="0"/>
        <w:spacing w:lineRule="auto" w:line="240" w:before="0" w:after="0"/>
        <w:ind w:left="0" w:right="0" w:firstLine="510"/>
        <w:jc w:val="both"/>
        <w:rPr/>
      </w:pPr>
      <w:r>
        <w:rPr>
          <w:rFonts w:cs="Arial"/>
          <w:color w:val="000000"/>
          <w:sz w:val="26"/>
          <w:szCs w:val="26"/>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Управления.</w:t>
      </w:r>
    </w:p>
    <w:p>
      <w:pPr>
        <w:pStyle w:val="Style36"/>
        <w:keepNext w:val="true"/>
        <w:shd w:val="clear" w:fill="FFFFFF"/>
        <w:suppressAutoHyphens w:val="true"/>
        <w:bidi w:val="0"/>
        <w:spacing w:lineRule="auto" w:line="240" w:before="0" w:after="0"/>
        <w:ind w:left="0" w:right="0" w:firstLine="510"/>
        <w:jc w:val="both"/>
        <w:rPr/>
      </w:pPr>
      <w:r>
        <w:rPr>
          <w:rFonts w:cs="Arial"/>
          <w:color w:val="000000"/>
          <w:sz w:val="26"/>
          <w:szCs w:val="26"/>
        </w:rPr>
        <w:t>Текущий контроль осуществляется путем проведения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Управления положений настоящего Регламента.</w:t>
      </w:r>
    </w:p>
    <w:p>
      <w:pPr>
        <w:pStyle w:val="Style36"/>
        <w:keepNext w:val="true"/>
        <w:shd w:val="clear" w:fill="FFFFFF"/>
        <w:suppressAutoHyphens w:val="true"/>
        <w:bidi w:val="0"/>
        <w:spacing w:lineRule="auto" w:line="240" w:before="0" w:after="0"/>
        <w:ind w:left="0" w:right="0" w:firstLine="510"/>
        <w:jc w:val="left"/>
        <w:rPr>
          <w:rFonts w:ascii="Arial" w:hAnsi="Arial"/>
          <w:sz w:val="26"/>
          <w:szCs w:val="26"/>
        </w:rPr>
      </w:pPr>
      <w:r>
        <w:rPr>
          <w:rFonts w:cs="Arial"/>
          <w:color w:val="000000"/>
          <w:sz w:val="26"/>
          <w:szCs w:val="26"/>
        </w:rPr>
        <w:t>4.1.2. Периодичность осуществления текущего контроля устанавливается Главой Администрации.</w:t>
      </w:r>
    </w:p>
    <w:p>
      <w:pPr>
        <w:pStyle w:val="Style36"/>
        <w:shd w:val="clear" w:fill="FFFFFF"/>
        <w:suppressAutoHyphens w:val="true"/>
        <w:bidi w:val="0"/>
        <w:spacing w:lineRule="auto" w:line="240" w:before="0" w:after="0"/>
        <w:ind w:left="0" w:right="0" w:firstLine="510"/>
        <w:jc w:val="center"/>
        <w:rPr>
          <w:rFonts w:ascii="Arial" w:hAnsi="Arial" w:cs="Arial"/>
          <w:b/>
          <w:b/>
          <w:bCs/>
          <w:color w:val="000000"/>
          <w:sz w:val="26"/>
          <w:szCs w:val="26"/>
        </w:rPr>
      </w:pPr>
      <w:r>
        <w:rPr>
          <w:rFonts w:cs="Arial"/>
          <w:b/>
          <w:bCs/>
          <w:color w:val="000000"/>
          <w:sz w:val="26"/>
          <w:szCs w:val="26"/>
        </w:rPr>
      </w:r>
    </w:p>
    <w:p>
      <w:pPr>
        <w:pStyle w:val="Style36"/>
        <w:keepNext w:val="true"/>
        <w:shd w:val="clear" w:fill="FFFFFF"/>
        <w:suppressAutoHyphens w:val="true"/>
        <w:bidi w:val="0"/>
        <w:spacing w:lineRule="auto" w:line="240" w:before="0" w:after="0"/>
        <w:ind w:left="0" w:right="0" w:hanging="0"/>
        <w:jc w:val="center"/>
        <w:rPr>
          <w:rFonts w:ascii="Arial" w:hAnsi="Arial" w:cs="Arial"/>
          <w:color w:val="000000"/>
          <w:sz w:val="26"/>
          <w:szCs w:val="26"/>
        </w:rPr>
      </w:pPr>
      <w:r>
        <w:rPr>
          <w:rFonts w:cs="Arial"/>
          <w:b/>
          <w:bCs/>
          <w:color w:val="000000"/>
          <w:sz w:val="26"/>
          <w:szCs w:val="26"/>
        </w:rPr>
        <w:tab/>
        <w:t>4.2. Порядок и периодичность осуществления плановых и внеплановых проверок полноты и качества предоставления муниципальной услуги,в том числе порядок и формы контроля за полнотой и качеством предоставления муниципальной услуги</w:t>
      </w:r>
    </w:p>
    <w:p>
      <w:pPr>
        <w:pStyle w:val="Style32"/>
        <w:shd w:val="clear" w:fill="FFFFFF"/>
        <w:suppressAutoHyphens w:val="true"/>
        <w:bidi w:val="0"/>
        <w:spacing w:lineRule="auto" w:line="240" w:before="0" w:after="0"/>
        <w:ind w:left="0" w:right="0" w:firstLine="510"/>
        <w:jc w:val="both"/>
        <w:rPr>
          <w:rFonts w:ascii="Arial" w:hAnsi="Arial" w:cs="Arial"/>
          <w:b/>
          <w:b/>
          <w:bCs/>
          <w:i/>
          <w:i/>
          <w:iCs/>
          <w:color w:val="000000"/>
          <w:sz w:val="26"/>
          <w:szCs w:val="26"/>
          <w:lang w:val="ru-RU"/>
        </w:rPr>
      </w:pPr>
      <w:r>
        <w:rPr>
          <w:rFonts w:cs="Arial" w:ascii="Arial" w:hAnsi="Arial"/>
          <w:b/>
          <w:bCs/>
          <w:i/>
          <w:iCs/>
          <w:color w:val="000000"/>
          <w:sz w:val="26"/>
          <w:szCs w:val="26"/>
          <w:lang w:val="ru-RU"/>
        </w:rPr>
      </w:r>
    </w:p>
    <w:p>
      <w:pPr>
        <w:pStyle w:val="Style32"/>
        <w:shd w:val="clear" w:fill="FFFFFF"/>
        <w:suppressAutoHyphens w:val="true"/>
        <w:bidi w:val="0"/>
        <w:spacing w:lineRule="auto" w:line="240" w:before="0" w:after="0"/>
        <w:ind w:left="0" w:right="0" w:firstLine="510"/>
        <w:jc w:val="both"/>
        <w:rPr>
          <w:rFonts w:ascii="Arial" w:hAnsi="Arial" w:cs="Arial"/>
          <w:color w:val="000000"/>
          <w:sz w:val="26"/>
          <w:szCs w:val="26"/>
        </w:rPr>
      </w:pPr>
      <w:r>
        <w:rPr>
          <w:rFonts w:cs="Arial" w:ascii="Arial" w:hAnsi="Arial"/>
          <w:color w:val="000000"/>
          <w:sz w:val="26"/>
          <w:szCs w:val="26"/>
        </w:rPr>
        <w:t xml:space="preserve">4.2.1. Администрация организует и осуществляет контроль за предоставлением муниципальной услуги. 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w:t>
      </w:r>
      <w:r>
        <w:rPr>
          <w:rFonts w:cs="Arial" w:ascii="Arial" w:hAnsi="Arial"/>
          <w:color w:val="000000"/>
          <w:sz w:val="26"/>
          <w:szCs w:val="26"/>
          <w:lang w:val="ru-RU"/>
        </w:rPr>
        <w:t>А</w:t>
      </w:r>
      <w:r>
        <w:rPr>
          <w:rFonts w:cs="Arial" w:ascii="Arial" w:hAnsi="Arial"/>
          <w:color w:val="000000"/>
          <w:sz w:val="26"/>
          <w:szCs w:val="26"/>
        </w:rPr>
        <w:t xml:space="preserve">дминистрации.  </w:t>
      </w:r>
    </w:p>
    <w:p>
      <w:pPr>
        <w:pStyle w:val="Style32"/>
        <w:shd w:val="clear" w:fill="FFFFFF"/>
        <w:suppressAutoHyphens w:val="true"/>
        <w:bidi w:val="0"/>
        <w:spacing w:lineRule="auto" w:line="240" w:before="0" w:after="0"/>
        <w:ind w:left="0" w:right="0" w:firstLine="510"/>
        <w:jc w:val="both"/>
        <w:rPr>
          <w:rFonts w:ascii="Arial" w:hAnsi="Arial"/>
          <w:sz w:val="26"/>
          <w:szCs w:val="26"/>
        </w:rPr>
      </w:pPr>
      <w:r>
        <w:rPr>
          <w:rFonts w:cs="Arial" w:ascii="Arial" w:hAnsi="Arial"/>
          <w:color w:val="000000"/>
          <w:sz w:val="26"/>
          <w:szCs w:val="26"/>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pPr>
        <w:pStyle w:val="Style32"/>
        <w:shd w:val="clear" w:fill="FFFFFF"/>
        <w:suppressAutoHyphens w:val="true"/>
        <w:bidi w:val="0"/>
        <w:spacing w:lineRule="auto" w:line="240" w:before="0" w:after="0"/>
        <w:ind w:left="0" w:right="0" w:firstLine="510"/>
        <w:jc w:val="both"/>
        <w:rPr/>
      </w:pPr>
      <w:r>
        <w:rPr>
          <w:rStyle w:val="Style14"/>
          <w:rFonts w:cs="Arial" w:ascii="Arial" w:hAnsi="Arial"/>
          <w:color w:val="000000"/>
          <w:sz w:val="26"/>
          <w:szCs w:val="26"/>
        </w:rPr>
        <w:t>Проверки полноты и качества предоставления муниципальной услуги осуществляются на основании муниципальных правовых актов Администраци</w:t>
      </w:r>
      <w:r>
        <w:rPr>
          <w:rStyle w:val="Style14"/>
          <w:rFonts w:cs="Arial" w:ascii="Arial" w:hAnsi="Arial"/>
          <w:color w:val="000000"/>
          <w:sz w:val="26"/>
          <w:szCs w:val="26"/>
          <w:lang w:val="ru-RU"/>
        </w:rPr>
        <w:t>и</w:t>
      </w:r>
      <w:r>
        <w:rPr>
          <w:rStyle w:val="Style14"/>
          <w:rFonts w:cs="Arial" w:ascii="Arial" w:hAnsi="Arial"/>
          <w:color w:val="000000"/>
          <w:sz w:val="26"/>
          <w:szCs w:val="26"/>
        </w:rPr>
        <w:t>.</w:t>
      </w:r>
    </w:p>
    <w:p>
      <w:pPr>
        <w:pStyle w:val="Style32"/>
        <w:shd w:val="clear" w:fill="FFFFFF"/>
        <w:suppressAutoHyphens w:val="true"/>
        <w:bidi w:val="0"/>
        <w:spacing w:lineRule="auto" w:line="240" w:before="0" w:after="0"/>
        <w:ind w:left="0" w:right="0" w:firstLine="510"/>
        <w:jc w:val="both"/>
        <w:rPr/>
      </w:pPr>
      <w:r>
        <w:rPr>
          <w:rStyle w:val="Style14"/>
          <w:rFonts w:cs="Arial" w:ascii="Arial" w:hAnsi="Arial"/>
          <w:b w:val="false"/>
          <w:bCs w:val="false"/>
          <w:color w:val="000000"/>
          <w:sz w:val="26"/>
          <w:szCs w:val="26"/>
        </w:rPr>
        <w:t>4.2.2. 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муниципальной услуги по отдельным вопросам, связанным с предоставлением муниципальной услуги) и внеплановый характер (по конкретному обращению).</w:t>
      </w:r>
    </w:p>
    <w:p>
      <w:pPr>
        <w:pStyle w:val="Normal"/>
        <w:shd w:val="clear" w:fill="FFFFFF"/>
        <w:suppressAutoHyphens w:val="true"/>
        <w:spacing w:lineRule="auto" w:line="240" w:before="0" w:after="0"/>
        <w:ind w:left="0" w:right="0" w:firstLine="567"/>
        <w:jc w:val="both"/>
        <w:rPr>
          <w:rFonts w:ascii="Arial" w:hAnsi="Arial" w:cs="Arial"/>
          <w:color w:val="000000"/>
          <w:sz w:val="26"/>
          <w:szCs w:val="26"/>
        </w:rPr>
      </w:pPr>
      <w:r>
        <w:rPr>
          <w:rFonts w:cs="Arial" w:ascii="Arial" w:hAnsi="Arial"/>
          <w:color w:val="000000"/>
          <w:sz w:val="26"/>
          <w:szCs w:val="26"/>
        </w:rPr>
      </w:r>
    </w:p>
    <w:p>
      <w:pPr>
        <w:pStyle w:val="Normal"/>
        <w:shd w:val="clear" w:fill="FFFFFF"/>
        <w:suppressAutoHyphens w:val="true"/>
        <w:spacing w:lineRule="auto" w:line="240" w:before="0" w:after="0"/>
        <w:ind w:left="0" w:right="0" w:firstLine="567"/>
        <w:jc w:val="center"/>
        <w:rPr>
          <w:rFonts w:ascii="Arial" w:hAnsi="Arial"/>
          <w:sz w:val="26"/>
          <w:szCs w:val="26"/>
        </w:rPr>
      </w:pPr>
      <w:r>
        <w:rPr>
          <w:rFonts w:ascii="Arial" w:hAnsi="Arial"/>
          <w:b/>
          <w:color w:val="00000A"/>
          <w:position w:val="0"/>
          <w:sz w:val="26"/>
          <w:sz w:val="26"/>
          <w:szCs w:val="26"/>
          <w:vertAlign w:val="baseline"/>
        </w:rPr>
        <w:t xml:space="preserve">V. </w:t>
      </w:r>
      <w:r>
        <w:rPr>
          <w:rFonts w:ascii="Arial" w:hAnsi="Arial"/>
          <w:b/>
          <w:bCs/>
          <w:i w:val="false"/>
          <w:strike w:val="false"/>
          <w:dstrike w:val="false"/>
          <w:color w:val="00000A"/>
          <w:position w:val="0"/>
          <w:sz w:val="26"/>
          <w:sz w:val="26"/>
          <w:szCs w:val="26"/>
          <w:u w:val="none"/>
          <w:vertAlign w:val="baseline"/>
          <w:lang w:val="ru-RU"/>
        </w:rPr>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pPr>
        <w:pStyle w:val="Normal"/>
        <w:shd w:val="clear" w:fill="FFFFFF"/>
        <w:suppressAutoHyphens w:val="true"/>
        <w:spacing w:lineRule="auto" w:line="240" w:before="0" w:after="0"/>
        <w:ind w:left="0" w:right="0" w:firstLine="567"/>
        <w:jc w:val="both"/>
        <w:rPr>
          <w:rFonts w:ascii="Arial" w:hAnsi="Arial"/>
          <w:b/>
          <w:b/>
          <w:color w:val="00000A"/>
          <w:sz w:val="26"/>
          <w:szCs w:val="26"/>
          <w:vertAlign w:val="superscript"/>
        </w:rPr>
      </w:pPr>
      <w:r>
        <w:rPr>
          <w:rFonts w:ascii="Arial" w:hAnsi="Arial"/>
          <w:b/>
          <w:color w:val="00000A"/>
          <w:sz w:val="26"/>
          <w:szCs w:val="26"/>
          <w:vertAlign w:val="superscript"/>
        </w:rPr>
      </w:r>
    </w:p>
    <w:p>
      <w:pPr>
        <w:pStyle w:val="Normal"/>
        <w:shd w:val="clear" w:fill="FFFFFF"/>
        <w:suppressAutoHyphens w:val="true"/>
        <w:spacing w:lineRule="auto" w:line="240" w:before="0" w:after="0"/>
        <w:ind w:left="0" w:right="0" w:firstLine="567"/>
        <w:jc w:val="both"/>
        <w:rPr>
          <w:rFonts w:ascii="Arial" w:hAnsi="Arial"/>
          <w:sz w:val="26"/>
          <w:szCs w:val="26"/>
        </w:rPr>
      </w:pPr>
      <w:r>
        <w:rPr>
          <w:rFonts w:cs="Arial" w:ascii="Arial" w:hAnsi="Arial"/>
          <w:sz w:val="26"/>
          <w:szCs w:val="26"/>
          <w:lang w:val="ru-RU"/>
        </w:rPr>
        <w:t>5.1. Заявитель (представитель заявителя) вправе обжаловать действия (бездействие) и решения, принятые в ходе предоставления муниципальной услуги, в досудебном (внесудебном) порядке.</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sz w:val="26"/>
          <w:szCs w:val="26"/>
        </w:rPr>
        <w:t>5.2. Жалоба подается должностным лицам в соответствии со статьей 11.2 Федерального закона от 27.07.2010 №210-ФЗ «Об организации предоставления государственных и муниципальных услуг».</w:t>
      </w:r>
    </w:p>
    <w:p>
      <w:pPr>
        <w:pStyle w:val="Normal"/>
        <w:shd w:val="clear" w:fill="FFFFFF"/>
        <w:suppressAutoHyphens w:val="true"/>
        <w:spacing w:lineRule="auto" w:line="240" w:before="0" w:after="0"/>
        <w:ind w:left="0" w:right="0" w:firstLine="567"/>
        <w:jc w:val="both"/>
        <w:rPr>
          <w:rFonts w:ascii="Arial" w:hAnsi="Arial"/>
          <w:sz w:val="26"/>
          <w:szCs w:val="26"/>
        </w:rPr>
      </w:pPr>
      <w:r>
        <w:rPr>
          <w:rFonts w:ascii="Arial" w:hAnsi="Arial"/>
          <w:sz w:val="26"/>
          <w:szCs w:val="26"/>
        </w:rPr>
        <w:t xml:space="preserve">5.3. Информация о порядке подачи и рассмотрения жалобы размещается на сайте Уватсого муниципального района в сети «Интернет», Региональном порталах, в МФЦ, а также предоставляется непосредственно должностными лицами </w:t>
      </w:r>
      <w:r>
        <w:rPr>
          <w:rFonts w:cs="Arial" w:ascii="Arial" w:hAnsi="Arial"/>
          <w:sz w:val="26"/>
          <w:szCs w:val="26"/>
        </w:rPr>
        <w:t>администрации</w:t>
      </w:r>
      <w:r>
        <w:rPr>
          <w:rFonts w:ascii="Arial" w:hAnsi="Arial"/>
          <w:sz w:val="26"/>
          <w:szCs w:val="26"/>
        </w:rPr>
        <w:t xml:space="preserve"> по телефонам для справок, а также электронным сообщением по адресу, указанному заявителем.</w:t>
      </w:r>
    </w:p>
    <w:p>
      <w:pPr>
        <w:pStyle w:val="Normal"/>
        <w:shd w:val="clear" w:fill="FFFFFF"/>
        <w:suppressAutoHyphens w:val="true"/>
        <w:spacing w:lineRule="auto" w:line="240" w:before="0" w:after="0"/>
        <w:ind w:left="0" w:right="0" w:firstLine="567"/>
        <w:jc w:val="both"/>
        <w:rPr/>
      </w:pPr>
      <w:r>
        <w:rPr>
          <w:rFonts w:ascii="Arial" w:hAnsi="Arial"/>
          <w:sz w:val="26"/>
          <w:szCs w:val="26"/>
        </w:rPr>
        <w:t xml:space="preserve">5.4.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w:t>
      </w:r>
      <w:r>
        <w:rPr>
          <w:rFonts w:ascii="Arial" w:hAnsi="Arial"/>
          <w:b w:val="false"/>
          <w:i w:val="false"/>
          <w:strike w:val="false"/>
          <w:dstrike w:val="false"/>
          <w:color w:val="000000"/>
          <w:sz w:val="26"/>
          <w:szCs w:val="26"/>
          <w:u w:val="none"/>
        </w:rPr>
        <w:t>Федеральным законом от 27.07.2010 №210-ФЗ «Об организации предоставления государственных и муниципальных услуг».</w:t>
      </w:r>
    </w:p>
    <w:p>
      <w:pPr>
        <w:pStyle w:val="Normal"/>
        <w:shd w:val="clear" w:fill="FFFFFF"/>
        <w:suppressAutoHyphens w:val="true"/>
        <w:spacing w:lineRule="auto" w:line="240" w:before="0" w:after="0"/>
        <w:ind w:left="0" w:right="0" w:firstLine="567"/>
        <w:jc w:val="both"/>
        <w:rPr/>
      </w:pPr>
      <w:r>
        <w:rPr>
          <w:rStyle w:val="Style14"/>
          <w:rFonts w:eastAsia="Times New Roman" w:cs="Arial" w:ascii="Arial" w:hAnsi="Arial"/>
          <w:b w:val="false"/>
          <w:bCs w:val="false"/>
          <w:i w:val="false"/>
          <w:iCs w:val="false"/>
          <w:strike w:val="false"/>
          <w:dstrike w:val="false"/>
          <w:outline w:val="false"/>
          <w:shadow w:val="false"/>
          <w:color w:val="000000"/>
          <w:spacing w:val="0"/>
          <w:sz w:val="26"/>
          <w:szCs w:val="26"/>
          <w:u w:val="none"/>
          <w:em w:val="none"/>
          <w:lang w:val="ru-RU" w:eastAsia="ru-RU"/>
        </w:rPr>
        <w:t>5.5. Жалоба, поступившая в Администрацию, МФЦ подлежит рассмотрению главой Администрации либо сотрудником Администрации, наделенным полномочиями по рассмотрению жалоб, в течении 15 рабочих дней со дня ее регистрации в администрации,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сроков таких исправлений — в течении 5 рабочих дней со дня ее регистрации.</w:t>
      </w:r>
    </w:p>
    <w:p>
      <w:pPr>
        <w:pStyle w:val="Style36"/>
        <w:shd w:val="clear" w:fill="FFFFFF"/>
        <w:suppressAutoHyphens w:val="true"/>
        <w:ind w:left="0" w:right="-2" w:firstLine="567"/>
        <w:jc w:val="right"/>
        <w:rPr>
          <w:rFonts w:ascii="Arial" w:hAnsi="Arial" w:cs="Arial"/>
          <w:color w:val="000000"/>
          <w:sz w:val="26"/>
          <w:szCs w:val="26"/>
        </w:rPr>
      </w:pPr>
      <w:r>
        <w:rPr>
          <w:rFonts w:cs="Arial"/>
          <w:color w:val="000000"/>
          <w:sz w:val="26"/>
          <w:szCs w:val="26"/>
        </w:rPr>
      </w:r>
      <w:r>
        <w:br w:type="page"/>
      </w:r>
    </w:p>
    <w:p>
      <w:pPr>
        <w:pStyle w:val="Style36"/>
        <w:shd w:val="clear" w:fill="FFFFFF"/>
        <w:suppressAutoHyphens w:val="true"/>
        <w:spacing w:lineRule="auto" w:line="240"/>
        <w:ind w:left="0" w:right="-2" w:firstLine="567"/>
        <w:jc w:val="right"/>
        <w:rPr>
          <w:rFonts w:ascii="Arial" w:hAnsi="Arial" w:eastAsia="Arial"/>
          <w:color w:val="000000"/>
          <w:sz w:val="24"/>
        </w:rPr>
      </w:pPr>
      <w:r>
        <w:rPr>
          <w:rFonts w:eastAsia="Arial"/>
          <w:color w:val="000000"/>
          <w:sz w:val="24"/>
        </w:rPr>
        <w:t>Приложение №1</w:t>
      </w:r>
    </w:p>
    <w:p>
      <w:pPr>
        <w:pStyle w:val="Style36"/>
        <w:shd w:val="clear" w:fill="FFFFFF"/>
        <w:suppressAutoHyphens w:val="true"/>
        <w:spacing w:lineRule="auto" w:line="240"/>
        <w:ind w:left="0" w:right="-2" w:firstLine="567"/>
        <w:jc w:val="right"/>
        <w:rPr>
          <w:rFonts w:ascii="Arial" w:hAnsi="Arial" w:eastAsia="Arial"/>
          <w:color w:val="000000"/>
          <w:sz w:val="24"/>
        </w:rPr>
      </w:pPr>
      <w:r>
        <w:rPr>
          <w:rFonts w:eastAsia="Arial"/>
          <w:color w:val="000000"/>
          <w:sz w:val="24"/>
        </w:rPr>
        <w:t>к административному регламенту</w:t>
      </w:r>
    </w:p>
    <w:p>
      <w:pPr>
        <w:pStyle w:val="Style36"/>
        <w:shd w:val="clear" w:fill="FFFFFF"/>
        <w:suppressAutoHyphens w:val="true"/>
        <w:spacing w:lineRule="auto" w:line="240"/>
        <w:ind w:left="0" w:right="-2" w:firstLine="567"/>
        <w:jc w:val="right"/>
        <w:rPr>
          <w:rFonts w:ascii="Arial" w:hAnsi="Arial" w:eastAsia="Arial"/>
          <w:color w:val="000000"/>
          <w:sz w:val="24"/>
        </w:rPr>
      </w:pPr>
      <w:r>
        <w:rPr>
          <w:rFonts w:eastAsia="Arial"/>
          <w:color w:val="000000"/>
          <w:sz w:val="24"/>
        </w:rPr>
        <w:t>(бланк заявления)</w:t>
      </w:r>
    </w:p>
    <w:tbl>
      <w:tblPr>
        <w:tblW w:w="9638" w:type="dxa"/>
        <w:jc w:val="left"/>
        <w:tblInd w:w="12" w:type="dxa"/>
        <w:tblCellMar>
          <w:top w:w="0" w:type="dxa"/>
          <w:left w:w="93" w:type="dxa"/>
          <w:bottom w:w="0" w:type="dxa"/>
          <w:right w:w="108" w:type="dxa"/>
        </w:tblCellMar>
      </w:tblPr>
      <w:tblGrid>
        <w:gridCol w:w="763"/>
        <w:gridCol w:w="537"/>
        <w:gridCol w:w="1817"/>
        <w:gridCol w:w="2082"/>
        <w:gridCol w:w="418"/>
        <w:gridCol w:w="82"/>
        <w:gridCol w:w="2348"/>
        <w:gridCol w:w="1590"/>
      </w:tblGrid>
      <w:tr>
        <w:trPr>
          <w:trHeight w:val="293" w:hRule="atLeast"/>
        </w:trPr>
        <w:tc>
          <w:tcPr>
            <w:tcW w:w="763"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140"/>
              <w:ind w:left="0" w:right="0" w:hanging="0"/>
              <w:jc w:val="center"/>
              <w:rPr/>
            </w:pPr>
            <w:r>
              <w:rPr>
                <w:rStyle w:val="Style14"/>
                <w:rFonts w:ascii="Arial" w:hAnsi="Arial"/>
                <w:b/>
                <w:bCs/>
                <w:color w:val="000000"/>
                <w:sz w:val="24"/>
                <w:szCs w:val="24"/>
              </w:rPr>
              <w:t>№</w:t>
            </w:r>
          </w:p>
        </w:tc>
        <w:tc>
          <w:tcPr>
            <w:tcW w:w="8874" w:type="dxa"/>
            <w:gridSpan w:val="7"/>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right"/>
              <w:rPr>
                <w:rFonts w:ascii="Arial" w:hAnsi="Arial" w:cs="Arial"/>
              </w:rPr>
            </w:pPr>
            <w:r>
              <w:rPr>
                <w:rFonts w:cs="Arial" w:ascii="Arial" w:hAnsi="Arial"/>
              </w:rPr>
              <w:t>администрация ___________</w:t>
            </w:r>
          </w:p>
          <w:p>
            <w:pPr>
              <w:pStyle w:val="Normal"/>
              <w:shd w:val="clear" w:fill="FFFFFF"/>
              <w:suppressAutoHyphens w:val="true"/>
              <w:spacing w:lineRule="auto" w:line="276"/>
              <w:jc w:val="right"/>
              <w:rPr>
                <w:rFonts w:ascii="Arial" w:hAnsi="Arial" w:cs="Arial"/>
              </w:rPr>
            </w:pPr>
            <w:r>
              <w:rPr>
                <w:rFonts w:cs="Arial" w:ascii="Arial" w:hAnsi="Arial"/>
              </w:rPr>
              <w:t>муниципального образования</w:t>
            </w:r>
          </w:p>
        </w:tc>
      </w:tr>
      <w:tr>
        <w:trPr>
          <w:trHeight w:val="303" w:hRule="atLeast"/>
        </w:trPr>
        <w:tc>
          <w:tcPr>
            <w:tcW w:w="763"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ind w:left="0" w:right="0" w:hanging="0"/>
              <w:jc w:val="center"/>
              <w:rPr>
                <w:rFonts w:ascii="Arial" w:hAnsi="Arial" w:cs="Arial"/>
                <w:b/>
                <w:b/>
                <w:bCs/>
              </w:rPr>
            </w:pPr>
            <w:r>
              <w:rPr>
                <w:rFonts w:cs="Arial" w:ascii="Arial" w:hAnsi="Arial"/>
                <w:b/>
                <w:bCs/>
              </w:rPr>
              <w:t>1.</w:t>
            </w:r>
          </w:p>
        </w:tc>
        <w:tc>
          <w:tcPr>
            <w:tcW w:w="2354"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center"/>
              <w:rPr>
                <w:rFonts w:ascii="Arial" w:hAnsi="Arial"/>
                <w:color w:val="000000"/>
                <w:sz w:val="16"/>
                <w:szCs w:val="16"/>
              </w:rPr>
            </w:pPr>
            <w:r>
              <w:rPr>
                <w:rStyle w:val="Style14"/>
                <w:rFonts w:ascii="Arial" w:hAnsi="Arial"/>
                <w:b/>
                <w:bCs/>
                <w:color w:val="000000"/>
                <w:sz w:val="20"/>
                <w:szCs w:val="20"/>
              </w:rPr>
              <w:t>Заявитель</w:t>
            </w:r>
          </w:p>
        </w:tc>
        <w:tc>
          <w:tcPr>
            <w:tcW w:w="2500"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center"/>
              <w:rPr>
                <w:rFonts w:ascii="Arial" w:hAnsi="Arial" w:eastAsia="Arial"/>
                <w:i/>
                <w:i/>
                <w:iCs/>
                <w:color w:val="000000"/>
                <w:sz w:val="16"/>
                <w:szCs w:val="16"/>
                <w:highlight w:val="white"/>
                <w:u w:val="single"/>
              </w:rPr>
            </w:pPr>
            <w:r>
              <w:rPr>
                <w:rFonts w:eastAsia="Arial"/>
                <w:i/>
                <w:iCs/>
                <w:color w:val="000000"/>
                <w:sz w:val="16"/>
                <w:szCs w:val="16"/>
                <w:highlight w:val="white"/>
                <w:u w:val="single"/>
              </w:rPr>
              <w:t>Для физ.лиц</w:t>
            </w:r>
          </w:p>
          <w:p>
            <w:pPr>
              <w:pStyle w:val="Style36"/>
              <w:shd w:val="clear" w:fill="FFFFFF"/>
              <w:suppressAutoHyphens w:val="true"/>
              <w:spacing w:lineRule="auto" w:line="240"/>
              <w:ind w:left="0" w:right="-2" w:hanging="0"/>
              <w:jc w:val="center"/>
              <w:rPr>
                <w:rFonts w:ascii="Arial" w:hAnsi="Arial" w:eastAsia="Arial"/>
                <w:color w:val="000000"/>
                <w:sz w:val="16"/>
                <w:szCs w:val="16"/>
                <w:highlight w:val="white"/>
              </w:rPr>
            </w:pPr>
            <w:r>
              <w:rPr>
                <w:rFonts w:eastAsia="Arial"/>
                <w:color w:val="000000"/>
                <w:sz w:val="16"/>
                <w:szCs w:val="16"/>
                <w:highlight w:val="white"/>
              </w:rPr>
              <w:t xml:space="preserve">Фамилия, имя, отчество (при наличии), </w:t>
            </w:r>
            <w:r>
              <w:rPr>
                <w:rFonts w:eastAsia="Arial"/>
                <w:b w:val="false"/>
                <w:bCs w:val="false"/>
                <w:color w:val="000000"/>
                <w:sz w:val="16"/>
                <w:szCs w:val="16"/>
                <w:highlight w:val="white"/>
                <w:lang w:eastAsia="ar-SA"/>
              </w:rPr>
              <w:t>дата и место рождения</w:t>
            </w:r>
          </w:p>
          <w:p>
            <w:pPr>
              <w:pStyle w:val="Style36"/>
              <w:shd w:val="clear" w:fill="FFFFFF"/>
              <w:suppressAutoHyphens w:val="true"/>
              <w:spacing w:lineRule="auto" w:line="240"/>
              <w:ind w:left="0" w:right="-2" w:hanging="0"/>
              <w:jc w:val="center"/>
              <w:rPr>
                <w:rFonts w:ascii="Arial" w:hAnsi="Arial" w:eastAsia="Arial"/>
                <w:b w:val="false"/>
                <w:b w:val="false"/>
                <w:bCs w:val="false"/>
                <w:i/>
                <w:i/>
                <w:iCs/>
                <w:color w:val="000000"/>
                <w:sz w:val="16"/>
                <w:szCs w:val="16"/>
                <w:highlight w:val="white"/>
                <w:u w:val="single"/>
                <w:lang w:eastAsia="ar-SA"/>
              </w:rPr>
            </w:pPr>
            <w:r>
              <w:rPr>
                <w:rFonts w:eastAsia="Arial"/>
                <w:b w:val="false"/>
                <w:bCs w:val="false"/>
                <w:i/>
                <w:iCs/>
                <w:color w:val="000000"/>
                <w:sz w:val="16"/>
                <w:szCs w:val="16"/>
                <w:highlight w:val="white"/>
                <w:u w:val="single"/>
                <w:lang w:eastAsia="ar-SA"/>
              </w:rPr>
              <w:t>Для юр.лиц</w:t>
            </w:r>
          </w:p>
          <w:p>
            <w:pPr>
              <w:pStyle w:val="Style36"/>
              <w:shd w:val="clear" w:fill="FFFFFF"/>
              <w:suppressAutoHyphens w:val="true"/>
              <w:spacing w:lineRule="auto" w:line="240"/>
              <w:ind w:left="0" w:right="-2" w:hanging="0"/>
              <w:jc w:val="center"/>
              <w:rPr>
                <w:rFonts w:ascii="Arial" w:hAnsi="Arial" w:eastAsia="Arial"/>
                <w:b w:val="false"/>
                <w:b w:val="false"/>
                <w:bCs w:val="false"/>
                <w:i w:val="false"/>
                <w:i w:val="false"/>
                <w:iCs w:val="false"/>
                <w:color w:val="000000"/>
                <w:sz w:val="16"/>
                <w:szCs w:val="16"/>
                <w:highlight w:val="white"/>
                <w:u w:val="none"/>
                <w:lang w:eastAsia="ar-SA"/>
              </w:rPr>
            </w:pPr>
            <w:r>
              <w:rPr>
                <w:rFonts w:eastAsia="Arial"/>
                <w:b w:val="false"/>
                <w:bCs w:val="false"/>
                <w:i w:val="false"/>
                <w:iCs w:val="false"/>
                <w:color w:val="000000"/>
                <w:sz w:val="16"/>
                <w:szCs w:val="16"/>
                <w:highlight w:val="white"/>
                <w:u w:val="none"/>
                <w:lang w:eastAsia="ar-SA"/>
              </w:rPr>
              <w:t xml:space="preserve">Полное наименование </w:t>
            </w:r>
          </w:p>
        </w:tc>
        <w:tc>
          <w:tcPr>
            <w:tcW w:w="2430"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center"/>
              <w:rPr>
                <w:rFonts w:ascii="Arial" w:hAnsi="Arial" w:eastAsia="Arial"/>
                <w:b w:val="false"/>
                <w:b w:val="false"/>
                <w:bCs w:val="false"/>
                <w:i/>
                <w:i/>
                <w:iCs/>
                <w:color w:val="000000"/>
                <w:sz w:val="16"/>
                <w:szCs w:val="16"/>
                <w:highlight w:val="white"/>
                <w:u w:val="single"/>
              </w:rPr>
            </w:pPr>
            <w:r>
              <w:rPr>
                <w:rFonts w:eastAsia="Arial"/>
                <w:b w:val="false"/>
                <w:bCs w:val="false"/>
                <w:i/>
                <w:iCs/>
                <w:color w:val="000000"/>
                <w:sz w:val="16"/>
                <w:szCs w:val="16"/>
                <w:highlight w:val="white"/>
                <w:u w:val="single"/>
              </w:rPr>
              <w:t>Для физ.лиц</w:t>
            </w:r>
          </w:p>
          <w:p>
            <w:pPr>
              <w:pStyle w:val="Style36"/>
              <w:shd w:val="clear" w:fill="FFFFFF"/>
              <w:suppressAutoHyphens w:val="true"/>
              <w:spacing w:lineRule="auto" w:line="240"/>
              <w:ind w:left="0" w:right="-2" w:hanging="0"/>
              <w:jc w:val="center"/>
              <w:rPr>
                <w:rFonts w:ascii="Arial" w:hAnsi="Arial"/>
                <w:b w:val="false"/>
                <w:b w:val="false"/>
                <w:bCs w:val="false"/>
                <w:highlight w:val="white"/>
              </w:rPr>
            </w:pPr>
            <w:r>
              <w:rPr>
                <w:rFonts w:eastAsia="Arial"/>
                <w:b w:val="false"/>
                <w:bCs w:val="false"/>
                <w:color w:val="000000"/>
                <w:sz w:val="16"/>
                <w:szCs w:val="16"/>
                <w:highlight w:val="white"/>
              </w:rPr>
              <w:t xml:space="preserve">Документ, удостоверяющий личность (вид, серия, номер, </w:t>
            </w:r>
            <w:r>
              <w:rPr>
                <w:rFonts w:eastAsia="Arial"/>
                <w:b w:val="false"/>
                <w:bCs w:val="false"/>
                <w:sz w:val="16"/>
                <w:szCs w:val="16"/>
                <w:highlight w:val="white"/>
                <w:lang w:eastAsia="ar-SA"/>
              </w:rPr>
              <w:t>выдавший орган дата выдачи</w:t>
            </w:r>
            <w:r>
              <w:rPr>
                <w:rFonts w:eastAsia="Arial"/>
                <w:b w:val="false"/>
                <w:bCs w:val="false"/>
                <w:color w:val="000000"/>
                <w:sz w:val="16"/>
                <w:szCs w:val="16"/>
                <w:highlight w:val="white"/>
              </w:rPr>
              <w:t>)</w:t>
            </w:r>
          </w:p>
          <w:p>
            <w:pPr>
              <w:pStyle w:val="Style36"/>
              <w:shd w:val="clear" w:fill="FFFFFF"/>
              <w:suppressAutoHyphens w:val="true"/>
              <w:spacing w:lineRule="auto" w:line="240"/>
              <w:ind w:left="0" w:right="-2" w:hanging="0"/>
              <w:jc w:val="center"/>
              <w:rPr>
                <w:rFonts w:ascii="Arial" w:hAnsi="Arial" w:eastAsia="Arial"/>
                <w:b w:val="false"/>
                <w:b w:val="false"/>
                <w:bCs w:val="false"/>
                <w:i/>
                <w:i/>
                <w:iCs/>
                <w:color w:val="000000"/>
                <w:sz w:val="16"/>
                <w:szCs w:val="16"/>
                <w:highlight w:val="white"/>
                <w:u w:val="single"/>
                <w:lang w:eastAsia="ar-SA"/>
              </w:rPr>
            </w:pPr>
            <w:r>
              <w:rPr>
                <w:rFonts w:eastAsia="Arial"/>
                <w:b w:val="false"/>
                <w:bCs w:val="false"/>
                <w:i/>
                <w:iCs/>
                <w:color w:val="000000"/>
                <w:sz w:val="16"/>
                <w:szCs w:val="16"/>
                <w:highlight w:val="white"/>
                <w:u w:val="single"/>
                <w:lang w:eastAsia="ar-SA"/>
              </w:rPr>
              <w:t>Для юр.лиц</w:t>
            </w:r>
          </w:p>
          <w:p>
            <w:pPr>
              <w:pStyle w:val="Style36"/>
              <w:shd w:val="clear" w:fill="FFFFFF"/>
              <w:suppressAutoHyphens w:val="true"/>
              <w:spacing w:lineRule="auto" w:line="240"/>
              <w:ind w:left="0" w:right="-2" w:hanging="0"/>
              <w:jc w:val="center"/>
              <w:rPr>
                <w:rFonts w:ascii="Arial" w:hAnsi="Arial" w:eastAsia="Arial"/>
                <w:b w:val="false"/>
                <w:b w:val="false"/>
                <w:bCs w:val="false"/>
                <w:i w:val="false"/>
                <w:i w:val="false"/>
                <w:iCs w:val="false"/>
                <w:color w:val="000000"/>
                <w:sz w:val="16"/>
                <w:szCs w:val="16"/>
                <w:highlight w:val="white"/>
                <w:u w:val="none"/>
              </w:rPr>
            </w:pPr>
            <w:r>
              <w:rPr>
                <w:rFonts w:eastAsia="Arial"/>
                <w:b w:val="false"/>
                <w:bCs/>
                <w:i w:val="false"/>
                <w:iCs w:val="false"/>
                <w:color w:val="000000"/>
                <w:sz w:val="16"/>
                <w:szCs w:val="16"/>
                <w:highlight w:val="white"/>
                <w:u w:val="none"/>
                <w:lang w:eastAsia="ar-SA"/>
              </w:rPr>
              <w:t>ОГРН</w:t>
            </w:r>
            <w:r>
              <w:rPr>
                <w:rFonts w:eastAsia="Arial"/>
                <w:b w:val="false"/>
                <w:bCs w:val="false"/>
                <w:i w:val="false"/>
                <w:iCs w:val="false"/>
                <w:color w:val="000000"/>
                <w:sz w:val="16"/>
                <w:szCs w:val="16"/>
                <w:highlight w:val="white"/>
                <w:u w:val="none"/>
                <w:lang w:eastAsia="ar-SA"/>
              </w:rPr>
              <w:t xml:space="preserve"> </w:t>
            </w:r>
          </w:p>
        </w:tc>
        <w:tc>
          <w:tcPr>
            <w:tcW w:w="1590"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center"/>
              <w:rPr>
                <w:rFonts w:ascii="Arial" w:hAnsi="Arial"/>
                <w:highlight w:val="white"/>
              </w:rPr>
            </w:pPr>
            <w:r>
              <w:rPr>
                <w:rFonts w:eastAsia="Arial"/>
                <w:color w:val="000000"/>
                <w:sz w:val="16"/>
                <w:szCs w:val="16"/>
                <w:highlight w:val="white"/>
              </w:rPr>
              <w:t>Контактные данные (</w:t>
            </w:r>
            <w:r>
              <w:rPr>
                <w:rFonts w:eastAsia="Arial"/>
                <w:bCs/>
                <w:sz w:val="16"/>
                <w:szCs w:val="16"/>
                <w:highlight w:val="white"/>
                <w:lang w:eastAsia="ar-SA"/>
              </w:rPr>
              <w:t>почтовый адрес, номер телефона, адрес электронной почты</w:t>
            </w:r>
            <w:r>
              <w:rPr>
                <w:rFonts w:eastAsia="Arial"/>
                <w:color w:val="000000"/>
                <w:sz w:val="16"/>
                <w:szCs w:val="16"/>
                <w:highlight w:val="white"/>
              </w:rPr>
              <w:t>)</w:t>
            </w:r>
          </w:p>
        </w:tc>
      </w:tr>
      <w:tr>
        <w:trPr>
          <w:trHeight w:val="303"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rFonts w:ascii="Arial" w:hAnsi="Arial"/>
              </w:rPr>
            </w:pPr>
            <w:r>
              <w:rPr>
                <w:rFonts w:ascii="Arial" w:hAnsi="Arial"/>
              </w:rPr>
            </w:r>
          </w:p>
        </w:tc>
        <w:tc>
          <w:tcPr>
            <w:tcW w:w="181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center"/>
              <w:rPr>
                <w:rFonts w:ascii="Arial" w:hAnsi="Arial"/>
              </w:rPr>
            </w:pPr>
            <w:r>
              <w:rPr>
                <w:rFonts w:eastAsia="Arial"/>
                <w:b/>
                <w:bCs/>
                <w:color w:val="000000"/>
                <w:sz w:val="16"/>
                <w:szCs w:val="16"/>
              </w:rPr>
              <w:t>физическое лицо</w:t>
            </w:r>
            <w:r>
              <w:rPr>
                <w:rFonts w:eastAsia="Arial"/>
                <w:b w:val="false"/>
                <w:bCs w:val="false"/>
                <w:color w:val="000000"/>
                <w:sz w:val="16"/>
                <w:szCs w:val="16"/>
              </w:rPr>
              <w:t xml:space="preserve"> (гражданин)</w:t>
            </w:r>
          </w:p>
        </w:tc>
        <w:tc>
          <w:tcPr>
            <w:tcW w:w="2500"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color w:val="000000"/>
                <w:sz w:val="16"/>
                <w:szCs w:val="16"/>
              </w:rPr>
            </w:pPr>
            <w:r>
              <w:rPr>
                <w:rFonts w:ascii="Arial" w:hAnsi="Arial"/>
                <w:color w:val="000000"/>
                <w:sz w:val="16"/>
                <w:szCs w:val="16"/>
              </w:rPr>
            </w:r>
          </w:p>
        </w:tc>
        <w:tc>
          <w:tcPr>
            <w:tcW w:w="2430"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color w:val="000000"/>
                <w:sz w:val="16"/>
                <w:szCs w:val="16"/>
              </w:rPr>
            </w:pPr>
            <w:r>
              <w:rPr>
                <w:rFonts w:ascii="Arial" w:hAnsi="Arial"/>
                <w:color w:val="000000"/>
                <w:sz w:val="16"/>
                <w:szCs w:val="16"/>
              </w:rPr>
            </w:r>
          </w:p>
        </w:tc>
        <w:tc>
          <w:tcPr>
            <w:tcW w:w="1590"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color w:val="000000"/>
                <w:sz w:val="16"/>
                <w:szCs w:val="16"/>
              </w:rPr>
            </w:pPr>
            <w:r>
              <w:rPr>
                <w:rFonts w:ascii="Arial" w:hAnsi="Arial"/>
                <w:color w:val="000000"/>
                <w:sz w:val="16"/>
                <w:szCs w:val="16"/>
              </w:rPr>
            </w:r>
          </w:p>
        </w:tc>
      </w:tr>
      <w:tr>
        <w:trPr>
          <w:trHeight w:val="303"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rFonts w:ascii="Arial" w:hAnsi="Arial"/>
              </w:rPr>
            </w:pPr>
            <w:r>
              <w:rPr>
                <w:rFonts w:ascii="Arial" w:hAnsi="Arial"/>
              </w:rPr>
            </w:r>
          </w:p>
        </w:tc>
        <w:tc>
          <w:tcPr>
            <w:tcW w:w="181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40" w:before="0" w:after="140"/>
              <w:ind w:left="0" w:right="0" w:hanging="0"/>
              <w:jc w:val="center"/>
              <w:rPr>
                <w:rFonts w:ascii="Arial" w:hAnsi="Arial" w:eastAsia="Arial"/>
                <w:b/>
                <w:b/>
                <w:bCs/>
                <w:sz w:val="16"/>
                <w:szCs w:val="16"/>
              </w:rPr>
            </w:pPr>
            <w:r>
              <w:rPr>
                <w:rFonts w:eastAsia="Arial" w:ascii="Arial" w:hAnsi="Arial"/>
                <w:b/>
                <w:bCs/>
                <w:sz w:val="16"/>
                <w:szCs w:val="16"/>
              </w:rPr>
              <w:t>юридическое лицо</w:t>
            </w:r>
          </w:p>
        </w:tc>
        <w:tc>
          <w:tcPr>
            <w:tcW w:w="2500"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color w:val="000000"/>
                <w:sz w:val="16"/>
                <w:szCs w:val="16"/>
              </w:rPr>
            </w:pPr>
            <w:r>
              <w:rPr>
                <w:rFonts w:ascii="Arial" w:hAnsi="Arial"/>
                <w:color w:val="000000"/>
                <w:sz w:val="16"/>
                <w:szCs w:val="16"/>
              </w:rPr>
            </w:r>
          </w:p>
        </w:tc>
        <w:tc>
          <w:tcPr>
            <w:tcW w:w="2430"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color w:val="000000"/>
                <w:sz w:val="16"/>
                <w:szCs w:val="16"/>
              </w:rPr>
            </w:pPr>
            <w:r>
              <w:rPr>
                <w:rFonts w:ascii="Arial" w:hAnsi="Arial"/>
                <w:color w:val="000000"/>
                <w:sz w:val="16"/>
                <w:szCs w:val="16"/>
              </w:rPr>
            </w:r>
          </w:p>
        </w:tc>
        <w:tc>
          <w:tcPr>
            <w:tcW w:w="1590"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140"/>
              <w:ind w:left="0" w:right="0" w:hanging="0"/>
              <w:jc w:val="both"/>
              <w:rPr/>
            </w:pPr>
            <w:r>
              <w:rPr>
                <w:rStyle w:val="Style14"/>
                <w:rFonts w:ascii="Arial" w:hAnsi="Arial"/>
                <w:color w:val="000000"/>
                <w:sz w:val="16"/>
                <w:szCs w:val="16"/>
              </w:rPr>
              <w:t xml:space="preserve"> </w:t>
            </w:r>
          </w:p>
        </w:tc>
      </w:tr>
      <w:tr>
        <w:trPr>
          <w:trHeight w:val="1027"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rFonts w:ascii="Arial" w:hAnsi="Arial"/>
              </w:rPr>
            </w:pPr>
            <w:r>
              <w:rPr>
                <w:rFonts w:ascii="Arial" w:hAnsi="Arial"/>
              </w:rPr>
            </w:r>
          </w:p>
        </w:tc>
        <w:tc>
          <w:tcPr>
            <w:tcW w:w="181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40" w:before="0" w:after="140"/>
              <w:ind w:left="0" w:right="0" w:hanging="0"/>
              <w:jc w:val="center"/>
              <w:rPr/>
            </w:pPr>
            <w:r>
              <w:rPr>
                <w:rStyle w:val="Style14"/>
                <w:rFonts w:eastAsia="Arial" w:ascii="Arial" w:hAnsi="Arial"/>
                <w:b/>
                <w:bCs/>
                <w:sz w:val="16"/>
                <w:szCs w:val="16"/>
              </w:rPr>
              <w:t>представитель</w:t>
            </w:r>
            <w:r>
              <w:rPr>
                <w:rStyle w:val="Style14"/>
                <w:rFonts w:eastAsia="Arial" w:ascii="Arial" w:hAnsi="Arial"/>
                <w:sz w:val="16"/>
                <w:szCs w:val="16"/>
              </w:rPr>
              <w:t xml:space="preserve"> </w:t>
            </w:r>
            <w:r>
              <w:rPr>
                <w:rStyle w:val="Style14"/>
                <w:rFonts w:eastAsia="Arial" w:ascii="Arial" w:hAnsi="Arial"/>
                <w:b/>
                <w:bCs/>
                <w:sz w:val="16"/>
                <w:szCs w:val="16"/>
              </w:rPr>
              <w:t>заявителя</w:t>
            </w:r>
            <w:r>
              <w:rPr>
                <w:rStyle w:val="Style14"/>
                <w:rFonts w:eastAsia="Arial" w:ascii="Arial" w:hAnsi="Arial"/>
                <w:sz w:val="16"/>
                <w:szCs w:val="16"/>
              </w:rPr>
              <w:t xml:space="preserve"> </w:t>
            </w:r>
            <w:r>
              <w:rPr>
                <w:rStyle w:val="Style14"/>
                <w:rFonts w:eastAsia="Arial" w:ascii="Arial" w:hAnsi="Arial"/>
                <w:i/>
                <w:iCs/>
                <w:sz w:val="12"/>
                <w:szCs w:val="12"/>
              </w:rPr>
              <w:t>(заполняется в случае обращения представителя заявителя физического или юридического лица)</w:t>
            </w:r>
          </w:p>
        </w:tc>
        <w:tc>
          <w:tcPr>
            <w:tcW w:w="2500"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color w:val="000000"/>
                <w:sz w:val="16"/>
                <w:szCs w:val="16"/>
              </w:rPr>
            </w:pPr>
            <w:r>
              <w:rPr>
                <w:rFonts w:ascii="Arial" w:hAnsi="Arial"/>
                <w:color w:val="000000"/>
                <w:sz w:val="16"/>
                <w:szCs w:val="16"/>
              </w:rPr>
            </w:r>
          </w:p>
        </w:tc>
        <w:tc>
          <w:tcPr>
            <w:tcW w:w="2430"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color w:val="000000"/>
                <w:sz w:val="16"/>
                <w:szCs w:val="16"/>
              </w:rPr>
            </w:pPr>
            <w:r>
              <w:rPr>
                <w:rFonts w:ascii="Arial" w:hAnsi="Arial"/>
                <w:color w:val="000000"/>
                <w:sz w:val="16"/>
                <w:szCs w:val="16"/>
              </w:rPr>
            </w:r>
          </w:p>
        </w:tc>
        <w:tc>
          <w:tcPr>
            <w:tcW w:w="1590"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color w:val="000000"/>
                <w:sz w:val="16"/>
                <w:szCs w:val="16"/>
              </w:rPr>
            </w:pPr>
            <w:r>
              <w:rPr>
                <w:rFonts w:ascii="Arial" w:hAnsi="Arial"/>
                <w:color w:val="000000"/>
                <w:sz w:val="16"/>
                <w:szCs w:val="16"/>
              </w:rPr>
            </w:r>
          </w:p>
        </w:tc>
      </w:tr>
      <w:tr>
        <w:trPr>
          <w:trHeight w:val="325" w:hRule="atLeast"/>
        </w:trPr>
        <w:tc>
          <w:tcPr>
            <w:tcW w:w="763"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center"/>
              <w:rPr>
                <w:rFonts w:ascii="Arial" w:hAnsi="Arial" w:cs="Arial"/>
                <w:b/>
                <w:b/>
                <w:bCs/>
              </w:rPr>
            </w:pPr>
            <w:r>
              <w:rPr>
                <w:rFonts w:cs="Arial" w:ascii="Arial" w:hAnsi="Arial"/>
                <w:b/>
                <w:bCs/>
              </w:rPr>
              <w:t>2.</w:t>
            </w:r>
          </w:p>
        </w:tc>
        <w:tc>
          <w:tcPr>
            <w:tcW w:w="8874" w:type="dxa"/>
            <w:gridSpan w:val="7"/>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both"/>
              <w:rPr/>
            </w:pPr>
            <w:r>
              <w:rPr>
                <w:rStyle w:val="Style14"/>
                <w:rFonts w:eastAsia="Arial" w:cs="Arial"/>
                <w:b/>
                <w:bCs/>
                <w:color w:val="000000"/>
                <w:sz w:val="24"/>
              </w:rPr>
              <w:t>Прошу утвердить схему</w:t>
            </w:r>
            <w:r>
              <w:rPr>
                <w:rStyle w:val="Style14"/>
                <w:rFonts w:cs="Arial"/>
                <w:b/>
                <w:bCs/>
                <w:color w:val="000000"/>
                <w:sz w:val="24"/>
              </w:rPr>
              <w:t xml:space="preserve"> </w:t>
            </w:r>
            <w:r>
              <w:rPr>
                <w:rStyle w:val="Style14"/>
                <w:rFonts w:eastAsia="Arial" w:cs="Arial"/>
                <w:b/>
                <w:bCs/>
                <w:color w:val="000000"/>
                <w:sz w:val="24"/>
              </w:rPr>
              <w:t>расположения земельного участка или земельных участков на кадастровом плане территории</w:t>
            </w:r>
          </w:p>
        </w:tc>
      </w:tr>
      <w:tr>
        <w:trPr>
          <w:trHeight w:val="416"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sz w:val="20"/>
                <w:szCs w:val="20"/>
              </w:rPr>
            </w:pPr>
            <w:r>
              <w:rPr>
                <w:rFonts w:cs="Arial" w:ascii="Arial" w:hAnsi="Arial"/>
                <w:sz w:val="20"/>
                <w:szCs w:val="20"/>
              </w:rPr>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both"/>
              <w:rPr>
                <w:rFonts w:ascii="Arial" w:hAnsi="Arial"/>
              </w:rPr>
            </w:pPr>
            <w:r>
              <w:rPr>
                <w:rStyle w:val="Style14"/>
                <w:rFonts w:eastAsia="Arial"/>
                <w:color w:val="000000"/>
                <w:sz w:val="24"/>
              </w:rPr>
              <w:t xml:space="preserve">при </w:t>
            </w:r>
            <w:r>
              <w:rPr>
                <w:rStyle w:val="Style14"/>
                <w:rFonts w:eastAsia="Arial"/>
                <w:color w:val="000000"/>
                <w:sz w:val="24"/>
                <w:lang w:eastAsia="ru-RU"/>
              </w:rPr>
              <w:t>образовании путем раздела земельного участка и предоставленного на праве постоянного (бессрочного) пользования, аренды или безвозмездного пользования</w:t>
            </w:r>
          </w:p>
        </w:tc>
      </w:tr>
      <w:tr>
        <w:trPr>
          <w:trHeight w:val="278"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sz w:val="20"/>
                <w:szCs w:val="20"/>
              </w:rPr>
            </w:pPr>
            <w:r>
              <w:rPr>
                <w:rFonts w:cs="Arial" w:ascii="Arial" w:hAnsi="Arial"/>
                <w:sz w:val="20"/>
                <w:szCs w:val="20"/>
              </w:rPr>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both"/>
              <w:rPr>
                <w:rFonts w:ascii="Arial" w:hAnsi="Arial"/>
              </w:rPr>
            </w:pPr>
            <w:r>
              <w:rPr>
                <w:rStyle w:val="Style14"/>
                <w:rFonts w:eastAsia="Arial"/>
                <w:bCs/>
                <w:color w:val="000000"/>
                <w:sz w:val="24"/>
                <w:lang w:eastAsia="ru-RU"/>
              </w:rPr>
              <w:t>при образовании земельного участка для его продажи или предоставления в аренду путем проведения аукциона</w:t>
            </w:r>
          </w:p>
        </w:tc>
      </w:tr>
      <w:tr>
        <w:trPr>
          <w:trHeight w:val="278" w:hRule="atLeast"/>
        </w:trPr>
        <w:tc>
          <w:tcPr>
            <w:tcW w:w="76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rFonts w:ascii="Arial" w:hAnsi="Arial"/>
                <w:b/>
                <w:b/>
                <w:bCs/>
                <w:sz w:val="24"/>
                <w:szCs w:val="24"/>
                <w:highlight w:val="darkYellow"/>
              </w:rPr>
            </w:pPr>
            <w:r>
              <w:rPr>
                <w:rFonts w:ascii="Arial" w:hAnsi="Arial"/>
                <w:b/>
                <w:bCs/>
                <w:sz w:val="24"/>
                <w:szCs w:val="24"/>
              </w:rPr>
              <w:t>2.1.</w:t>
            </w:r>
          </w:p>
        </w:tc>
        <w:tc>
          <w:tcPr>
            <w:tcW w:w="4436" w:type="dxa"/>
            <w:gridSpan w:val="3"/>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b/>
                <w:b/>
                <w:bCs/>
                <w:sz w:val="24"/>
                <w:szCs w:val="24"/>
                <w:highlight w:val="darkYellow"/>
              </w:rPr>
            </w:pPr>
            <w:r>
              <w:rPr>
                <w:rFonts w:cs="Arial" w:ascii="Arial" w:hAnsi="Arial"/>
                <w:b/>
                <w:bCs/>
                <w:sz w:val="24"/>
                <w:szCs w:val="24"/>
              </w:rPr>
              <w:t>Цель использования земельного участка</w:t>
            </w:r>
          </w:p>
        </w:tc>
        <w:tc>
          <w:tcPr>
            <w:tcW w:w="4438" w:type="dxa"/>
            <w:gridSpan w:val="4"/>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b/>
                <w:b/>
                <w:bCs/>
                <w:sz w:val="24"/>
                <w:szCs w:val="24"/>
              </w:rPr>
            </w:pPr>
            <w:r>
              <w:rPr>
                <w:rFonts w:cs="Arial" w:ascii="Arial" w:hAnsi="Arial"/>
                <w:b/>
                <w:bCs/>
                <w:sz w:val="24"/>
                <w:szCs w:val="24"/>
              </w:rPr>
            </w:r>
          </w:p>
        </w:tc>
      </w:tr>
      <w:tr>
        <w:trPr>
          <w:trHeight w:val="278" w:hRule="atLeast"/>
        </w:trPr>
        <w:tc>
          <w:tcPr>
            <w:tcW w:w="76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rFonts w:ascii="Arial" w:hAnsi="Arial"/>
                <w:b/>
                <w:b/>
                <w:bCs/>
                <w:sz w:val="24"/>
                <w:szCs w:val="24"/>
                <w:highlight w:val="darkYellow"/>
              </w:rPr>
            </w:pPr>
            <w:r>
              <w:rPr>
                <w:rFonts w:ascii="Arial" w:hAnsi="Arial"/>
                <w:b/>
                <w:bCs/>
                <w:sz w:val="24"/>
                <w:szCs w:val="24"/>
              </w:rPr>
              <w:t>2.2.</w:t>
            </w:r>
          </w:p>
        </w:tc>
        <w:tc>
          <w:tcPr>
            <w:tcW w:w="4436" w:type="dxa"/>
            <w:gridSpan w:val="3"/>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b/>
                <w:b/>
                <w:bCs/>
                <w:sz w:val="24"/>
                <w:szCs w:val="24"/>
                <w:highlight w:val="yellow"/>
              </w:rPr>
            </w:pPr>
            <w:r>
              <w:rPr>
                <w:rFonts w:cs="Arial" w:ascii="Arial" w:hAnsi="Arial"/>
                <w:b/>
                <w:bCs/>
                <w:sz w:val="24"/>
                <w:szCs w:val="24"/>
              </w:rPr>
              <w:t xml:space="preserve">Площадь земельного участка </w:t>
            </w:r>
            <w:r>
              <w:rPr>
                <w:rStyle w:val="Style14"/>
                <w:rFonts w:eastAsia="Arial" w:cs="Arial" w:ascii="Arial" w:hAnsi="Arial"/>
                <w:b/>
                <w:bCs/>
                <w:i/>
                <w:iCs/>
                <w:sz w:val="12"/>
                <w:szCs w:val="12"/>
              </w:rPr>
              <w:t>(заполняется по желанию)</w:t>
            </w:r>
          </w:p>
        </w:tc>
        <w:tc>
          <w:tcPr>
            <w:tcW w:w="4438" w:type="dxa"/>
            <w:gridSpan w:val="4"/>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b/>
                <w:b/>
                <w:bCs/>
                <w:sz w:val="24"/>
                <w:szCs w:val="24"/>
              </w:rPr>
            </w:pPr>
            <w:r>
              <w:rPr>
                <w:rFonts w:cs="Arial" w:ascii="Arial" w:hAnsi="Arial"/>
                <w:b/>
                <w:bCs/>
                <w:sz w:val="24"/>
                <w:szCs w:val="24"/>
              </w:rPr>
            </w:r>
          </w:p>
        </w:tc>
      </w:tr>
      <w:tr>
        <w:trPr>
          <w:trHeight w:val="278" w:hRule="atLeast"/>
        </w:trPr>
        <w:tc>
          <w:tcPr>
            <w:tcW w:w="76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rFonts w:ascii="Arial" w:hAnsi="Arial"/>
                <w:b/>
                <w:b/>
                <w:bCs/>
                <w:sz w:val="24"/>
                <w:szCs w:val="24"/>
                <w:highlight w:val="darkYellow"/>
              </w:rPr>
            </w:pPr>
            <w:r>
              <w:rPr>
                <w:rFonts w:ascii="Arial" w:hAnsi="Arial"/>
                <w:b/>
                <w:bCs/>
                <w:sz w:val="24"/>
                <w:szCs w:val="24"/>
              </w:rPr>
              <w:t>2.3.</w:t>
            </w:r>
          </w:p>
        </w:tc>
        <w:tc>
          <w:tcPr>
            <w:tcW w:w="4436" w:type="dxa"/>
            <w:gridSpan w:val="3"/>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pPr>
            <w:r>
              <w:rPr>
                <w:rStyle w:val="Style14"/>
                <w:rFonts w:eastAsia="Arial" w:cs="Arial" w:ascii="Arial" w:hAnsi="Arial"/>
                <w:b/>
                <w:bCs/>
                <w:i/>
                <w:iCs/>
                <w:sz w:val="24"/>
                <w:szCs w:val="24"/>
              </w:rPr>
              <w:t xml:space="preserve">Адрес (местоположение) земельного участка </w:t>
            </w:r>
            <w:r>
              <w:rPr>
                <w:rStyle w:val="Style14"/>
                <w:rFonts w:eastAsia="Arial" w:cs="Arial" w:ascii="Arial" w:hAnsi="Arial"/>
                <w:b/>
                <w:bCs/>
                <w:i/>
                <w:iCs/>
                <w:sz w:val="12"/>
                <w:szCs w:val="12"/>
              </w:rPr>
              <w:t>(заполняется по желанию)</w:t>
            </w:r>
          </w:p>
        </w:tc>
        <w:tc>
          <w:tcPr>
            <w:tcW w:w="4438" w:type="dxa"/>
            <w:gridSpan w:val="4"/>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b/>
                <w:b/>
                <w:bCs/>
                <w:sz w:val="24"/>
                <w:szCs w:val="24"/>
              </w:rPr>
            </w:pPr>
            <w:r>
              <w:rPr>
                <w:rFonts w:cs="Arial" w:ascii="Arial" w:hAnsi="Arial"/>
                <w:b/>
                <w:bCs/>
                <w:sz w:val="24"/>
                <w:szCs w:val="24"/>
              </w:rPr>
            </w:r>
          </w:p>
        </w:tc>
      </w:tr>
      <w:tr>
        <w:trPr>
          <w:trHeight w:val="278" w:hRule="atLeast"/>
        </w:trPr>
        <w:tc>
          <w:tcPr>
            <w:tcW w:w="763"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center"/>
              <w:rPr>
                <w:rFonts w:ascii="Arial" w:hAnsi="Arial" w:cs="Arial"/>
                <w:b/>
                <w:b/>
                <w:bCs/>
              </w:rPr>
            </w:pPr>
            <w:r>
              <w:rPr>
                <w:rFonts w:cs="Arial" w:ascii="Arial" w:hAnsi="Arial"/>
                <w:b/>
                <w:bCs/>
              </w:rPr>
              <w:t>3.</w:t>
            </w:r>
          </w:p>
        </w:tc>
        <w:tc>
          <w:tcPr>
            <w:tcW w:w="8874" w:type="dxa"/>
            <w:gridSpan w:val="7"/>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pPr>
            <w:r>
              <w:rPr>
                <w:rStyle w:val="Style14"/>
                <w:rFonts w:cs="Arial" w:ascii="Arial" w:hAnsi="Arial"/>
                <w:b/>
                <w:bCs/>
              </w:rPr>
              <w:t>Документы, прилагаемые к заявлению в обязательном порядке:</w:t>
            </w:r>
          </w:p>
        </w:tc>
      </w:tr>
      <w:tr>
        <w:trPr>
          <w:trHeight w:val="278"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b/>
                <w:b/>
                <w:bCs/>
                <w:sz w:val="16"/>
                <w:szCs w:val="16"/>
              </w:rPr>
            </w:pPr>
            <w:r>
              <w:rPr>
                <w:rFonts w:ascii="Arial" w:hAnsi="Arial"/>
                <w:b/>
                <w:bCs/>
                <w:sz w:val="16"/>
                <w:szCs w:val="16"/>
              </w:rPr>
              <w:t>3.1.</w:t>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both"/>
              <w:rPr>
                <w:rFonts w:ascii="Arial" w:hAnsi="Arial" w:cs="Arial"/>
                <w:sz w:val="16"/>
                <w:szCs w:val="16"/>
              </w:rPr>
            </w:pPr>
            <w:r>
              <w:rPr>
                <w:rStyle w:val="Style14"/>
                <w:rFonts w:eastAsia="Arial" w:cs="Arial"/>
                <w:b w:val="false"/>
                <w:bCs w:val="false"/>
                <w:i w:val="false"/>
                <w:iCs w:val="false"/>
                <w:color w:val="000000"/>
                <w:sz w:val="24"/>
                <w:szCs w:val="16"/>
                <w:lang w:eastAsia="ru-RU"/>
              </w:rPr>
              <w:t>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tc>
      </w:tr>
      <w:tr>
        <w:trPr>
          <w:trHeight w:val="278"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b/>
                <w:b/>
                <w:bCs/>
                <w:sz w:val="16"/>
                <w:szCs w:val="16"/>
              </w:rPr>
            </w:pPr>
            <w:r>
              <w:rPr>
                <w:rFonts w:ascii="Arial" w:hAnsi="Arial"/>
                <w:b/>
                <w:bCs/>
                <w:sz w:val="16"/>
                <w:szCs w:val="16"/>
              </w:rPr>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rPr>
                <w:rFonts w:ascii="Arial" w:hAnsi="Arial" w:eastAsia="Arial"/>
                <w:i/>
                <w:i/>
                <w:iCs/>
                <w:color w:val="000000"/>
                <w:sz w:val="20"/>
                <w:szCs w:val="20"/>
              </w:rPr>
            </w:pPr>
            <w:r>
              <w:rPr>
                <w:rFonts w:eastAsia="Arial"/>
                <w:i/>
                <w:iCs/>
                <w:color w:val="000000"/>
                <w:sz w:val="20"/>
                <w:szCs w:val="20"/>
              </w:rPr>
              <w:t>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tc>
      </w:tr>
      <w:tr>
        <w:trPr>
          <w:trHeight w:val="278"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b/>
                <w:b/>
                <w:bCs/>
                <w:sz w:val="16"/>
                <w:szCs w:val="16"/>
              </w:rPr>
            </w:pPr>
            <w:r>
              <w:rPr>
                <w:rFonts w:ascii="Arial" w:hAnsi="Arial"/>
                <w:b/>
                <w:bCs/>
                <w:sz w:val="16"/>
                <w:szCs w:val="16"/>
              </w:rPr>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rPr>
                <w:rFonts w:ascii="Arial" w:hAnsi="Arial" w:eastAsia="Arial"/>
                <w:i/>
                <w:i/>
                <w:iCs/>
                <w:color w:val="000000"/>
                <w:sz w:val="20"/>
                <w:szCs w:val="20"/>
              </w:rPr>
            </w:pPr>
            <w:r>
              <w:rPr>
                <w:rFonts w:eastAsia="Arial"/>
                <w:i/>
                <w:iCs/>
                <w:color w:val="000000"/>
                <w:sz w:val="20"/>
                <w:szCs w:val="20"/>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tc>
      </w:tr>
      <w:tr>
        <w:trPr>
          <w:trHeight w:val="278"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b/>
                <w:b/>
                <w:bCs/>
                <w:sz w:val="16"/>
                <w:szCs w:val="16"/>
              </w:rPr>
            </w:pPr>
            <w:r>
              <w:rPr>
                <w:rFonts w:ascii="Arial" w:hAnsi="Arial"/>
                <w:b/>
                <w:bCs/>
                <w:sz w:val="16"/>
                <w:szCs w:val="16"/>
              </w:rPr>
              <w:t>3.2.</w:t>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rPr>
                <w:rFonts w:ascii="Arial" w:hAnsi="Arial" w:eastAsia="Arial"/>
                <w:color w:val="000000"/>
                <w:sz w:val="24"/>
              </w:rPr>
            </w:pPr>
            <w:r>
              <w:rPr>
                <w:rStyle w:val="Style14"/>
                <w:rFonts w:eastAsia="Arial"/>
                <w:b w:val="false"/>
                <w:bCs w:val="false"/>
                <w:i w:val="false"/>
                <w:iCs w:val="false"/>
                <w:color w:val="000000"/>
                <w:sz w:val="24"/>
                <w:lang w:eastAsia="ru-RU"/>
              </w:rPr>
              <w:t>при образовании земельного участка для его продажи или предоставления в аренду путем проведения аукциона:</w:t>
            </w:r>
          </w:p>
        </w:tc>
      </w:tr>
      <w:tr>
        <w:trPr>
          <w:trHeight w:val="278"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rPr>
            </w:pPr>
            <w:r>
              <w:rPr>
                <w:rFonts w:ascii="Arial" w:hAnsi="Arial"/>
              </w:rPr>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spacing w:lineRule="auto" w:line="240"/>
              <w:ind w:left="0" w:right="-2" w:hanging="0"/>
              <w:jc w:val="both"/>
              <w:rPr>
                <w:rFonts w:ascii="Arial" w:hAnsi="Arial" w:cs="Arial"/>
                <w:sz w:val="16"/>
                <w:szCs w:val="16"/>
              </w:rPr>
            </w:pPr>
            <w:r>
              <w:rPr>
                <w:rStyle w:val="Style14"/>
                <w:rFonts w:eastAsia="Arial" w:cs="Arial"/>
                <w:b w:val="false"/>
                <w:bCs w:val="false"/>
                <w:i/>
                <w:iCs/>
                <w:color w:val="000000"/>
                <w:sz w:val="20"/>
                <w:szCs w:val="20"/>
                <w:lang w:eastAsia="ru-RU"/>
              </w:rPr>
              <w:t>подготовленная заявителем схема расположения земельного участка, за исключением случаев образования земельного участка из земель или земельных участков, расположенных в границах населенных пунктов, и при отсутствии утвержденного проекта межевания территории</w:t>
            </w:r>
          </w:p>
        </w:tc>
      </w:tr>
      <w:tr>
        <w:trPr>
          <w:trHeight w:val="303" w:hRule="atLeast"/>
        </w:trPr>
        <w:tc>
          <w:tcPr>
            <w:tcW w:w="763"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center"/>
              <w:rPr>
                <w:rFonts w:ascii="Arial" w:hAnsi="Arial"/>
              </w:rPr>
            </w:pPr>
            <w:r>
              <w:rPr>
                <w:rFonts w:cs="Arial" w:ascii="Arial" w:hAnsi="Arial"/>
                <w:b/>
                <w:bCs/>
              </w:rPr>
              <w:t>4.</w:t>
            </w:r>
          </w:p>
        </w:tc>
        <w:tc>
          <w:tcPr>
            <w:tcW w:w="8874" w:type="dxa"/>
            <w:gridSpan w:val="7"/>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jc w:val="both"/>
              <w:rPr>
                <w:rFonts w:ascii="Arial" w:hAnsi="Arial"/>
                <w:b/>
                <w:b/>
                <w:bCs/>
              </w:rPr>
            </w:pPr>
            <w:r>
              <w:rPr>
                <w:rFonts w:ascii="Arial" w:hAnsi="Arial"/>
                <w:b/>
                <w:bCs/>
              </w:rPr>
              <w:t>Результат муниципальной услуги прошу направить в мой адрес следующим способом:</w:t>
            </w:r>
          </w:p>
        </w:tc>
      </w:tr>
      <w:tr>
        <w:trPr>
          <w:trHeight w:val="281"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rPr>
            </w:pPr>
            <w:r>
              <w:rPr>
                <w:rFonts w:ascii="Arial" w:hAnsi="Arial"/>
              </w:rPr>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sz w:val="16"/>
                <w:szCs w:val="16"/>
              </w:rPr>
            </w:pPr>
            <w:r>
              <w:rPr>
                <w:rFonts w:cs="Arial" w:ascii="Arial" w:hAnsi="Arial"/>
                <w:sz w:val="16"/>
                <w:szCs w:val="16"/>
              </w:rPr>
              <w:t>посредством направления на указанный выше адрес электронной почты</w:t>
            </w:r>
          </w:p>
        </w:tc>
      </w:tr>
      <w:tr>
        <w:trPr>
          <w:trHeight w:val="281"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rPr>
            </w:pPr>
            <w:r>
              <w:rPr>
                <w:rFonts w:ascii="Arial" w:hAnsi="Arial"/>
              </w:rPr>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sz w:val="16"/>
                <w:szCs w:val="16"/>
              </w:rPr>
            </w:pPr>
            <w:r>
              <w:rPr>
                <w:rFonts w:cs="Arial" w:ascii="Arial" w:hAnsi="Arial"/>
                <w:sz w:val="16"/>
                <w:szCs w:val="16"/>
              </w:rPr>
              <w:t>почтовым отправлением на указанный выше адрес</w:t>
            </w:r>
          </w:p>
        </w:tc>
      </w:tr>
      <w:tr>
        <w:trPr>
          <w:trHeight w:val="303"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537"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suppressAutoHyphens w:val="true"/>
              <w:spacing w:lineRule="auto" w:line="288" w:before="0" w:after="0"/>
              <w:ind w:left="0" w:right="0" w:hanging="0"/>
              <w:jc w:val="both"/>
              <w:rPr>
                <w:rFonts w:ascii="Arial" w:hAnsi="Arial"/>
              </w:rPr>
            </w:pPr>
            <w:r>
              <w:rPr>
                <w:rFonts w:ascii="Arial" w:hAnsi="Arial"/>
              </w:rPr>
            </w:r>
          </w:p>
        </w:tc>
        <w:tc>
          <w:tcPr>
            <w:tcW w:w="8337" w:type="dxa"/>
            <w:gridSpan w:val="6"/>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suppressAutoHyphens w:val="true"/>
              <w:spacing w:lineRule="auto" w:line="276"/>
              <w:jc w:val="both"/>
              <w:rPr>
                <w:rFonts w:ascii="Arial" w:hAnsi="Arial" w:cs="Arial"/>
                <w:sz w:val="16"/>
                <w:szCs w:val="16"/>
              </w:rPr>
            </w:pPr>
            <w:r>
              <w:rPr>
                <w:rFonts w:cs="Arial" w:ascii="Arial" w:hAnsi="Arial"/>
                <w:sz w:val="16"/>
                <w:szCs w:val="16"/>
              </w:rPr>
              <w:t>при личном обращении в МФЦ</w:t>
            </w:r>
          </w:p>
        </w:tc>
      </w:tr>
      <w:tr>
        <w:trPr>
          <w:trHeight w:val="303" w:hRule="atLeast"/>
        </w:trPr>
        <w:tc>
          <w:tcPr>
            <w:tcW w:w="763"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jc w:val="center"/>
              <w:rPr>
                <w:rFonts w:ascii="Arial" w:hAnsi="Arial"/>
              </w:rPr>
            </w:pPr>
            <w:r>
              <w:rPr>
                <w:rFonts w:ascii="Arial" w:hAnsi="Arial"/>
                <w:b/>
                <w:bCs/>
                <w:sz w:val="24"/>
                <w:szCs w:val="24"/>
              </w:rPr>
              <w:t>5.</w:t>
            </w:r>
          </w:p>
        </w:tc>
        <w:tc>
          <w:tcPr>
            <w:tcW w:w="4936" w:type="dxa"/>
            <w:gridSpan w:val="5"/>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Style w:val="Style14"/>
                <w:rFonts w:ascii="Arial" w:hAnsi="Arial"/>
                <w:sz w:val="16"/>
                <w:szCs w:val="16"/>
              </w:rPr>
              <w:t>Подпись заявителя (представителя заявителя):</w:t>
            </w:r>
          </w:p>
        </w:tc>
        <w:tc>
          <w:tcPr>
            <w:tcW w:w="3938"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Style w:val="Style14"/>
                <w:rFonts w:ascii="Arial" w:hAnsi="Arial"/>
                <w:sz w:val="16"/>
                <w:szCs w:val="16"/>
              </w:rPr>
              <w:t>Дата:</w:t>
            </w:r>
          </w:p>
        </w:tc>
      </w:tr>
      <w:tr>
        <w:trPr>
          <w:trHeight w:val="469"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4936" w:type="dxa"/>
            <w:gridSpan w:val="5"/>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rFonts w:ascii="Arial" w:hAnsi="Arial"/>
                <w:sz w:val="16"/>
                <w:szCs w:val="16"/>
              </w:rPr>
            </w:pPr>
            <w:r>
              <w:rPr>
                <w:rFonts w:ascii="Arial" w:hAnsi="Arial"/>
                <w:sz w:val="16"/>
                <w:szCs w:val="16"/>
              </w:rPr>
              <w:t>_________ ___________________</w:t>
            </w:r>
          </w:p>
          <w:p>
            <w:pPr>
              <w:pStyle w:val="Normal"/>
              <w:shd w:val="clear" w:fill="FFFFFF"/>
              <w:rPr/>
            </w:pPr>
            <w:r>
              <w:rPr>
                <w:rStyle w:val="Style14"/>
                <w:rFonts w:ascii="Arial" w:hAnsi="Arial"/>
                <w:sz w:val="16"/>
                <w:szCs w:val="16"/>
              </w:rPr>
              <w:t>(Подпись) (Инициалы, фамилия)</w:t>
            </w:r>
          </w:p>
        </w:tc>
        <w:tc>
          <w:tcPr>
            <w:tcW w:w="3938"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Style w:val="Style14"/>
                <w:rFonts w:ascii="Arial" w:hAnsi="Arial"/>
                <w:sz w:val="16"/>
                <w:szCs w:val="16"/>
              </w:rPr>
              <w:t>«__» ___________ ____ г.</w:t>
            </w:r>
          </w:p>
        </w:tc>
      </w:tr>
      <w:tr>
        <w:trPr>
          <w:trHeight w:val="303" w:hRule="atLeast"/>
        </w:trPr>
        <w:tc>
          <w:tcPr>
            <w:tcW w:w="763"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jc w:val="center"/>
              <w:rPr>
                <w:rFonts w:ascii="Arial" w:hAnsi="Arial"/>
              </w:rPr>
            </w:pPr>
            <w:r>
              <w:rPr>
                <w:rFonts w:ascii="Arial" w:hAnsi="Arial"/>
                <w:b/>
                <w:bCs/>
                <w:sz w:val="24"/>
                <w:szCs w:val="24"/>
              </w:rPr>
              <w:t>6.</w:t>
            </w:r>
          </w:p>
        </w:tc>
        <w:tc>
          <w:tcPr>
            <w:tcW w:w="4936" w:type="dxa"/>
            <w:gridSpan w:val="5"/>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Style w:val="Style14"/>
                <w:rFonts w:ascii="Arial" w:hAnsi="Arial"/>
                <w:sz w:val="16"/>
                <w:szCs w:val="16"/>
              </w:rPr>
              <w:t>Отметка должностного лица, принявшего заявление и приложенные к нему документы:</w:t>
            </w:r>
          </w:p>
        </w:tc>
        <w:tc>
          <w:tcPr>
            <w:tcW w:w="3938"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Style w:val="Style14"/>
                <w:rFonts w:ascii="Arial" w:hAnsi="Arial"/>
                <w:sz w:val="16"/>
                <w:szCs w:val="16"/>
              </w:rPr>
              <w:t>Дата:</w:t>
            </w:r>
          </w:p>
        </w:tc>
      </w:tr>
      <w:tr>
        <w:trPr>
          <w:trHeight w:val="303" w:hRule="atLeast"/>
        </w:trPr>
        <w:tc>
          <w:tcPr>
            <w:tcW w:w="763"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
          </w:p>
        </w:tc>
        <w:tc>
          <w:tcPr>
            <w:tcW w:w="4936" w:type="dxa"/>
            <w:gridSpan w:val="5"/>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rFonts w:ascii="Arial" w:hAnsi="Arial"/>
                <w:sz w:val="16"/>
                <w:szCs w:val="16"/>
              </w:rPr>
            </w:pPr>
            <w:r>
              <w:rPr>
                <w:rFonts w:ascii="Arial" w:hAnsi="Arial"/>
                <w:sz w:val="16"/>
                <w:szCs w:val="16"/>
              </w:rPr>
              <w:t>_________ ___________________</w:t>
            </w:r>
          </w:p>
          <w:p>
            <w:pPr>
              <w:pStyle w:val="Normal"/>
              <w:shd w:val="clear" w:fill="FFFFFF"/>
              <w:rPr/>
            </w:pPr>
            <w:r>
              <w:rPr>
                <w:rStyle w:val="Style14"/>
                <w:rFonts w:ascii="Arial" w:hAnsi="Arial"/>
                <w:sz w:val="16"/>
                <w:szCs w:val="16"/>
              </w:rPr>
              <w:t>(Подпись) (Инициалы, фамилия)</w:t>
            </w:r>
          </w:p>
        </w:tc>
        <w:tc>
          <w:tcPr>
            <w:tcW w:w="3938"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Normal"/>
              <w:shd w:val="clear" w:fill="FFFFFF"/>
              <w:rPr/>
            </w:pPr>
            <w:r>
              <w:rPr>
                <w:rStyle w:val="Style14"/>
                <w:rFonts w:ascii="Arial" w:hAnsi="Arial"/>
                <w:sz w:val="16"/>
                <w:szCs w:val="16"/>
              </w:rPr>
              <w:t>«__» ___________ ____ г.</w:t>
            </w:r>
          </w:p>
        </w:tc>
      </w:tr>
    </w:tbl>
    <w:p>
      <w:pPr>
        <w:pStyle w:val="Style32"/>
        <w:shd w:val="clear" w:fill="FFFFFF"/>
        <w:suppressAutoHyphens w:val="true"/>
        <w:spacing w:lineRule="auto" w:line="240" w:before="0" w:after="0"/>
        <w:ind w:left="0" w:right="0" w:hanging="0"/>
        <w:jc w:val="right"/>
        <w:rPr/>
      </w:pPr>
      <w:r>
        <w:rPr>
          <w:rFonts w:ascii="Arial" w:hAnsi="Arial"/>
          <w:color w:val="000000"/>
          <w:sz w:val="24"/>
          <w:szCs w:val="24"/>
        </w:rPr>
        <w:t>Приложение №2 к Регламенту</w:t>
      </w:r>
    </w:p>
    <w:p>
      <w:pPr>
        <w:pStyle w:val="Style32"/>
        <w:shd w:val="clear" w:fill="FFFFFF"/>
        <w:suppressAutoHyphens w:val="true"/>
        <w:spacing w:lineRule="auto" w:line="240" w:before="0" w:after="0"/>
        <w:ind w:left="0" w:right="0" w:hanging="0"/>
        <w:jc w:val="right"/>
        <w:rPr>
          <w:rFonts w:ascii="Arial" w:hAnsi="Arial"/>
          <w:color w:val="000000"/>
          <w:sz w:val="24"/>
          <w:szCs w:val="24"/>
        </w:rPr>
      </w:pPr>
      <w:r>
        <w:rPr>
          <w:rFonts w:ascii="Arial" w:hAnsi="Arial"/>
          <w:color w:val="000000"/>
          <w:sz w:val="24"/>
          <w:szCs w:val="24"/>
        </w:rPr>
      </w:r>
    </w:p>
    <w:tbl>
      <w:tblPr>
        <w:tblW w:w="9692" w:type="dxa"/>
        <w:jc w:val="left"/>
        <w:tblInd w:w="-80" w:type="dxa"/>
        <w:tblCellMar>
          <w:top w:w="0" w:type="dxa"/>
          <w:left w:w="88" w:type="dxa"/>
          <w:bottom w:w="0" w:type="dxa"/>
          <w:right w:w="108" w:type="dxa"/>
        </w:tblCellMar>
      </w:tblPr>
      <w:tblGrid>
        <w:gridCol w:w="565"/>
        <w:gridCol w:w="1925"/>
        <w:gridCol w:w="346"/>
        <w:gridCol w:w="1726"/>
        <w:gridCol w:w="1119"/>
        <w:gridCol w:w="298"/>
        <w:gridCol w:w="1167"/>
        <w:gridCol w:w="1540"/>
        <w:gridCol w:w="1004"/>
      </w:tblGrid>
      <w:tr>
        <w:trPr>
          <w:trHeight w:val="293" w:hRule="atLeast"/>
        </w:trPr>
        <w:tc>
          <w:tcPr>
            <w:tcW w:w="565"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pPr>
            <w:r>
              <w:rPr>
                <w:rStyle w:val="Style14"/>
                <w:rFonts w:cs="Arial"/>
                <w:b/>
                <w:color w:val="000000"/>
                <w:sz w:val="20"/>
                <w:szCs w:val="20"/>
              </w:rPr>
              <w:t>№</w:t>
            </w:r>
          </w:p>
        </w:tc>
        <w:tc>
          <w:tcPr>
            <w:tcW w:w="9125" w:type="dxa"/>
            <w:gridSpan w:val="8"/>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right"/>
              <w:rPr>
                <w:rFonts w:ascii="Arial" w:hAnsi="Arial" w:cs="Arial"/>
                <w:color w:val="000000"/>
                <w:szCs w:val="26"/>
              </w:rPr>
            </w:pPr>
            <w:r>
              <w:rPr>
                <w:rFonts w:cs="Arial"/>
                <w:color w:val="000000"/>
                <w:szCs w:val="26"/>
              </w:rPr>
              <w:t>администрация ___________</w:t>
            </w:r>
          </w:p>
          <w:p>
            <w:pPr>
              <w:pStyle w:val="Style36"/>
              <w:shd w:val="clear" w:fill="FFFFFF"/>
              <w:suppressAutoHyphens w:val="true"/>
              <w:ind w:left="0" w:right="-2" w:hanging="0"/>
              <w:jc w:val="right"/>
              <w:rPr>
                <w:rFonts w:ascii="Arial" w:hAnsi="Arial" w:cs="Arial"/>
                <w:color w:val="000000"/>
                <w:szCs w:val="26"/>
              </w:rPr>
            </w:pPr>
            <w:r>
              <w:rPr>
                <w:rFonts w:cs="Arial"/>
                <w:color w:val="000000"/>
                <w:szCs w:val="26"/>
              </w:rPr>
              <w:t>муниципального образования</w:t>
            </w:r>
          </w:p>
        </w:tc>
      </w:tr>
      <w:tr>
        <w:trPr>
          <w:trHeight w:val="303" w:hRule="atLeast"/>
        </w:trPr>
        <w:tc>
          <w:tcPr>
            <w:tcW w:w="565"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Style37"/>
              <w:shd w:val="clear" w:fill="FFFFFF"/>
              <w:tabs>
                <w:tab w:val="clear" w:pos="708"/>
                <w:tab w:val="left" w:pos="-360" w:leader="none"/>
                <w:tab w:val="left" w:pos="0" w:leader="none"/>
              </w:tabs>
              <w:suppressAutoHyphens w:val="true"/>
              <w:ind w:left="0" w:right="-2" w:hanging="0"/>
              <w:jc w:val="center"/>
              <w:rPr>
                <w:rFonts w:ascii="Arial" w:hAnsi="Arial" w:cs="Arial"/>
                <w:b/>
                <w:b/>
                <w:bCs/>
                <w:color w:val="000000"/>
                <w:sz w:val="24"/>
                <w:szCs w:val="24"/>
              </w:rPr>
            </w:pPr>
            <w:r>
              <w:rPr>
                <w:rFonts w:cs="Arial"/>
                <w:b/>
                <w:bCs/>
                <w:color w:val="000000"/>
                <w:sz w:val="24"/>
                <w:szCs w:val="24"/>
              </w:rPr>
              <w:t>1.</w:t>
            </w:r>
          </w:p>
        </w:tc>
        <w:tc>
          <w:tcPr>
            <w:tcW w:w="1925"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113" w:right="-2" w:hanging="0"/>
              <w:jc w:val="center"/>
              <w:rPr/>
            </w:pPr>
            <w:r>
              <w:rPr>
                <w:rStyle w:val="Style14"/>
                <w:rFonts w:cs="Arial"/>
                <w:b/>
                <w:color w:val="000000"/>
                <w:sz w:val="24"/>
                <w:szCs w:val="24"/>
              </w:rPr>
              <w:t>Заявитель</w:t>
            </w:r>
          </w:p>
        </w:tc>
        <w:tc>
          <w:tcPr>
            <w:tcW w:w="2072"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Cs w:val="26"/>
              </w:rPr>
            </w:pPr>
            <w:r>
              <w:rPr>
                <w:rFonts w:cs="Arial"/>
                <w:color w:val="000000"/>
                <w:szCs w:val="26"/>
              </w:rPr>
            </w:r>
          </w:p>
        </w:tc>
        <w:tc>
          <w:tcPr>
            <w:tcW w:w="1119"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pPr>
            <w:r>
              <w:rPr>
                <w:rStyle w:val="Style14"/>
                <w:rFonts w:cs="Arial"/>
                <w:color w:val="000000"/>
                <w:sz w:val="16"/>
                <w:szCs w:val="16"/>
              </w:rPr>
              <w:t>Фамилия, имя, отчество (при наличии)</w:t>
            </w:r>
          </w:p>
        </w:tc>
        <w:tc>
          <w:tcPr>
            <w:tcW w:w="1465"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pPr>
            <w:r>
              <w:rPr>
                <w:rStyle w:val="Style14"/>
                <w:rFonts w:cs="Arial"/>
                <w:color w:val="000000"/>
                <w:sz w:val="16"/>
                <w:szCs w:val="16"/>
              </w:rPr>
              <w:t xml:space="preserve">документ, удостоверяющий личность (вид, серия, номер, </w:t>
            </w:r>
            <w:r>
              <w:rPr>
                <w:rStyle w:val="Style14"/>
                <w:rFonts w:eastAsia="Lucida Sans Unicode" w:cs="Arial"/>
                <w:bCs/>
                <w:color w:val="000000"/>
                <w:sz w:val="16"/>
                <w:szCs w:val="16"/>
                <w:lang w:eastAsia="ar-SA"/>
              </w:rPr>
              <w:t>выдавший орган дата выдачи</w:t>
            </w:r>
            <w:r>
              <w:rPr>
                <w:rStyle w:val="Style14"/>
                <w:rFonts w:cs="Arial"/>
                <w:color w:val="000000"/>
                <w:sz w:val="16"/>
                <w:szCs w:val="16"/>
              </w:rPr>
              <w:t>)</w:t>
            </w:r>
          </w:p>
        </w:tc>
        <w:tc>
          <w:tcPr>
            <w:tcW w:w="1540"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pPr>
            <w:r>
              <w:rPr>
                <w:rStyle w:val="Style14"/>
                <w:rFonts w:cs="Arial"/>
                <w:color w:val="000000"/>
                <w:sz w:val="16"/>
                <w:szCs w:val="16"/>
              </w:rPr>
              <w:t xml:space="preserve">Полное наименование юридического лица и </w:t>
            </w:r>
            <w:r>
              <w:rPr>
                <w:rStyle w:val="Style14"/>
                <w:rFonts w:eastAsia="Lucida Sans Unicode" w:cs="Arial"/>
                <w:bCs/>
                <w:color w:val="000000"/>
                <w:sz w:val="16"/>
                <w:szCs w:val="16"/>
                <w:lang w:eastAsia="ar-SA"/>
              </w:rPr>
              <w:t>ОГРН</w:t>
            </w:r>
          </w:p>
        </w:tc>
        <w:tc>
          <w:tcPr>
            <w:tcW w:w="1004"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pPr>
            <w:r>
              <w:rPr>
                <w:rStyle w:val="Style14"/>
                <w:rFonts w:cs="Arial"/>
                <w:color w:val="000000"/>
                <w:sz w:val="16"/>
                <w:szCs w:val="16"/>
              </w:rPr>
              <w:t>контактные данные (</w:t>
            </w:r>
            <w:r>
              <w:rPr>
                <w:rStyle w:val="Style14"/>
                <w:rFonts w:eastAsia="Lucida Sans Unicode" w:cs="Arial"/>
                <w:bCs/>
                <w:color w:val="000000"/>
                <w:sz w:val="16"/>
                <w:szCs w:val="16"/>
                <w:lang w:eastAsia="ar-SA"/>
              </w:rPr>
              <w:t>почтовый адрес, номер телефона, адрес электронной почты</w:t>
            </w:r>
            <w:r>
              <w:rPr>
                <w:rStyle w:val="Style14"/>
                <w:rFonts w:cs="Arial"/>
                <w:color w:val="000000"/>
                <w:sz w:val="16"/>
                <w:szCs w:val="16"/>
              </w:rPr>
              <w:t>)</w:t>
            </w:r>
          </w:p>
        </w:tc>
      </w:tr>
      <w:tr>
        <w:trPr>
          <w:trHeight w:val="303" w:hRule="atLeast"/>
        </w:trPr>
        <w:tc>
          <w:tcPr>
            <w:tcW w:w="56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192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346"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Style w:val="Style14"/>
                <w:rFonts w:ascii="Arial" w:hAnsi="Arial"/>
                <w:color w:val="000000"/>
                <w:lang w:eastAsia="ru-RU"/>
              </w:rPr>
            </w:pPr>
            <w:r>
              <w:rPr>
                <w:color w:val="000000"/>
                <w:lang w:eastAsia="ru-RU"/>
              </w:rPr>
              <mc:AlternateContent>
                <mc:Choice Requires="wps">
                  <w:drawing>
                    <wp:anchor behindDoc="0" distT="0" distB="0" distL="0" distR="0" simplePos="0" locked="0" layoutInCell="1" allowOverlap="1" relativeHeight="2">
                      <wp:simplePos x="0" y="0"/>
                      <wp:positionH relativeFrom="column">
                        <wp:posOffset>-45720</wp:posOffset>
                      </wp:positionH>
                      <wp:positionV relativeFrom="paragraph">
                        <wp:posOffset>36195</wp:posOffset>
                      </wp:positionV>
                      <wp:extent cx="97790" cy="113665"/>
                      <wp:effectExtent l="0" t="0" r="0" b="0"/>
                      <wp:wrapNone/>
                      <wp:docPr id="2" name="Прямоугольник 3_0"/>
                      <a:graphic xmlns:a="http://schemas.openxmlformats.org/drawingml/2006/main">
                        <a:graphicData uri="http://schemas.microsoft.com/office/word/2010/wordprocessingShape">
                          <wps:wsp>
                            <wps:cNvSpPr/>
                            <wps:spPr>
                              <a:xfrm>
                                <a:off x="0" y="0"/>
                                <a:ext cx="97200" cy="11304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bookmarkStart w:id="0" w:name="__UnoMark__25741_1921735118"/>
            <w:bookmarkStart w:id="1" w:name="__UnoMark__25741_1921735118"/>
            <w:bookmarkEnd w:id="1"/>
          </w:p>
        </w:tc>
        <w:tc>
          <w:tcPr>
            <w:tcW w:w="1726"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b/>
                <w:b/>
                <w:color w:val="000000"/>
                <w:sz w:val="18"/>
                <w:szCs w:val="18"/>
              </w:rPr>
            </w:pPr>
            <w:r>
              <w:rPr>
                <w:rFonts w:cs="Arial"/>
                <w:b/>
                <w:color w:val="000000"/>
                <w:sz w:val="18"/>
                <w:szCs w:val="18"/>
              </w:rPr>
              <w:t>физическое лицо (гражданин)</w:t>
            </w:r>
          </w:p>
        </w:tc>
        <w:tc>
          <w:tcPr>
            <w:tcW w:w="1119"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c>
          <w:tcPr>
            <w:tcW w:w="1465"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c>
          <w:tcPr>
            <w:tcW w:w="1540"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c>
          <w:tcPr>
            <w:tcW w:w="1004"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r>
      <w:tr>
        <w:trPr>
          <w:trHeight w:val="303" w:hRule="atLeast"/>
        </w:trPr>
        <w:tc>
          <w:tcPr>
            <w:tcW w:w="56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192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346"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Style w:val="Style14"/>
                <w:rFonts w:ascii="Arial" w:hAnsi="Arial"/>
                <w:color w:val="000000"/>
                <w:lang w:eastAsia="ru-RU"/>
              </w:rPr>
            </w:pPr>
            <w:r>
              <w:rPr>
                <w:color w:val="000000"/>
                <w:lang w:eastAsia="ru-RU"/>
              </w:rPr>
              <mc:AlternateContent>
                <mc:Choice Requires="wps">
                  <w:drawing>
                    <wp:anchor behindDoc="0" distT="0" distB="0" distL="0" distR="0" simplePos="0" locked="0" layoutInCell="1" allowOverlap="1" relativeHeight="3">
                      <wp:simplePos x="0" y="0"/>
                      <wp:positionH relativeFrom="column">
                        <wp:posOffset>-41910</wp:posOffset>
                      </wp:positionH>
                      <wp:positionV relativeFrom="paragraph">
                        <wp:posOffset>12065</wp:posOffset>
                      </wp:positionV>
                      <wp:extent cx="97790" cy="113665"/>
                      <wp:effectExtent l="0" t="0" r="0" b="0"/>
                      <wp:wrapNone/>
                      <wp:docPr id="3" name="Прямоугольник 15_0"/>
                      <a:graphic xmlns:a="http://schemas.openxmlformats.org/drawingml/2006/main">
                        <a:graphicData uri="http://schemas.microsoft.com/office/word/2010/wordprocessingShape">
                          <wps:wsp>
                            <wps:cNvSpPr/>
                            <wps:spPr>
                              <a:xfrm>
                                <a:off x="0" y="0"/>
                                <a:ext cx="97200" cy="11304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bookmarkStart w:id="2" w:name="__UnoMark__25765_1921735118"/>
            <w:bookmarkStart w:id="3" w:name="__UnoMark__25765_1921735118"/>
            <w:bookmarkEnd w:id="3"/>
          </w:p>
        </w:tc>
        <w:tc>
          <w:tcPr>
            <w:tcW w:w="1726"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b/>
                <w:b/>
                <w:color w:val="000000"/>
                <w:sz w:val="18"/>
                <w:szCs w:val="18"/>
              </w:rPr>
            </w:pPr>
            <w:r>
              <w:rPr>
                <w:rFonts w:cs="Arial"/>
                <w:b/>
                <w:color w:val="000000"/>
                <w:sz w:val="18"/>
                <w:szCs w:val="18"/>
              </w:rPr>
              <w:t>юридическое лицо</w:t>
            </w:r>
          </w:p>
        </w:tc>
        <w:tc>
          <w:tcPr>
            <w:tcW w:w="1119"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c>
          <w:tcPr>
            <w:tcW w:w="1465"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c>
          <w:tcPr>
            <w:tcW w:w="1540"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pPr>
            <w:r>
              <w:rPr>
                <w:rStyle w:val="Style14"/>
                <w:rFonts w:cs="Arial"/>
                <w:color w:val="000000"/>
                <w:sz w:val="12"/>
                <w:szCs w:val="12"/>
              </w:rPr>
              <w:t>не заполняется, в случае если представлена выписка из ЕГРЮЛ  или ЕГРНИП</w:t>
            </w:r>
          </w:p>
        </w:tc>
        <w:tc>
          <w:tcPr>
            <w:tcW w:w="1004"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r>
      <w:tr>
        <w:trPr>
          <w:trHeight w:val="303" w:hRule="atLeast"/>
        </w:trPr>
        <w:tc>
          <w:tcPr>
            <w:tcW w:w="56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192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346"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Style w:val="Style14"/>
                <w:rFonts w:ascii="Arial" w:hAnsi="Arial"/>
                <w:color w:val="000000"/>
                <w:lang w:eastAsia="ru-RU"/>
              </w:rPr>
            </w:pPr>
            <w:r>
              <w:rPr>
                <w:color w:val="000000"/>
                <w:lang w:eastAsia="ru-RU"/>
              </w:rPr>
              <mc:AlternateContent>
                <mc:Choice Requires="wps">
                  <w:drawing>
                    <wp:anchor behindDoc="0" distT="0" distB="0" distL="0" distR="0" simplePos="0" locked="0" layoutInCell="1" allowOverlap="1" relativeHeight="4">
                      <wp:simplePos x="0" y="0"/>
                      <wp:positionH relativeFrom="column">
                        <wp:posOffset>-36830</wp:posOffset>
                      </wp:positionH>
                      <wp:positionV relativeFrom="paragraph">
                        <wp:posOffset>93345</wp:posOffset>
                      </wp:positionV>
                      <wp:extent cx="97790" cy="113665"/>
                      <wp:effectExtent l="0" t="0" r="0" b="0"/>
                      <wp:wrapNone/>
                      <wp:docPr id="4" name="Прямоугольник 8_0"/>
                      <a:graphic xmlns:a="http://schemas.openxmlformats.org/drawingml/2006/main">
                        <a:graphicData uri="http://schemas.microsoft.com/office/word/2010/wordprocessingShape">
                          <wps:wsp>
                            <wps:cNvSpPr/>
                            <wps:spPr>
                              <a:xfrm>
                                <a:off x="0" y="0"/>
                                <a:ext cx="97200" cy="11304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bookmarkStart w:id="4" w:name="__UnoMark__25793_1921735118"/>
            <w:bookmarkStart w:id="5" w:name="__UnoMark__25793_1921735118"/>
            <w:bookmarkEnd w:id="5"/>
          </w:p>
        </w:tc>
        <w:tc>
          <w:tcPr>
            <w:tcW w:w="1726"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pPr>
            <w:r>
              <w:rPr>
                <w:rStyle w:val="Style14"/>
                <w:rFonts w:cs="Arial"/>
                <w:b/>
                <w:color w:val="000000"/>
                <w:sz w:val="18"/>
                <w:szCs w:val="18"/>
              </w:rPr>
              <w:t xml:space="preserve">Представитель заявителя </w:t>
            </w:r>
            <w:r>
              <w:rPr>
                <w:rStyle w:val="Style14"/>
                <w:rFonts w:cs="Arial"/>
                <w:i/>
                <w:color w:val="000000"/>
                <w:sz w:val="16"/>
                <w:szCs w:val="16"/>
              </w:rPr>
              <w:t>(заполняется в случае обращения представителя заявителя физического или юридического лица)</w:t>
            </w:r>
          </w:p>
        </w:tc>
        <w:tc>
          <w:tcPr>
            <w:tcW w:w="1119"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c>
          <w:tcPr>
            <w:tcW w:w="1465"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c>
          <w:tcPr>
            <w:tcW w:w="1540"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2"/>
                <w:szCs w:val="12"/>
              </w:rPr>
            </w:pPr>
            <w:r>
              <w:rPr>
                <w:rFonts w:cs="Arial"/>
                <w:color w:val="000000"/>
                <w:sz w:val="12"/>
                <w:szCs w:val="12"/>
              </w:rPr>
            </w:r>
          </w:p>
        </w:tc>
        <w:tc>
          <w:tcPr>
            <w:tcW w:w="1004" w:type="dxa"/>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jc w:val="center"/>
              <w:rPr>
                <w:rFonts w:ascii="Arial" w:hAnsi="Arial" w:cs="Arial"/>
                <w:color w:val="000000"/>
                <w:sz w:val="16"/>
                <w:szCs w:val="16"/>
              </w:rPr>
            </w:pPr>
            <w:r>
              <w:rPr>
                <w:rFonts w:cs="Arial"/>
                <w:color w:val="000000"/>
                <w:sz w:val="16"/>
                <w:szCs w:val="16"/>
              </w:rPr>
            </w:r>
          </w:p>
        </w:tc>
      </w:tr>
      <w:tr>
        <w:trPr>
          <w:trHeight w:val="546" w:hRule="atLeast"/>
        </w:trPr>
        <w:tc>
          <w:tcPr>
            <w:tcW w:w="9690" w:type="dxa"/>
            <w:gridSpan w:val="9"/>
            <w:tcBorders>
              <w:top w:val="single" w:sz="4" w:space="0" w:color="000001"/>
              <w:left w:val="single" w:sz="4" w:space="0" w:color="000001"/>
              <w:bottom w:val="single" w:sz="4" w:space="0" w:color="000001"/>
              <w:right w:val="single" w:sz="4" w:space="0" w:color="000001"/>
            </w:tcBorders>
            <w:shd w:fill="auto" w:val="clear"/>
            <w:vAlign w:val="center"/>
          </w:tcPr>
          <w:p>
            <w:pPr>
              <w:pStyle w:val="Style37"/>
              <w:shd w:val="clear" w:fill="FFFFFF"/>
              <w:tabs>
                <w:tab w:val="clear" w:pos="708"/>
                <w:tab w:val="left" w:pos="-360" w:leader="none"/>
                <w:tab w:val="left" w:pos="0" w:leader="none"/>
              </w:tabs>
              <w:suppressAutoHyphens w:val="true"/>
              <w:spacing w:lineRule="auto" w:line="240" w:before="0" w:after="0"/>
              <w:ind w:left="0" w:right="0" w:firstLine="170"/>
              <w:jc w:val="center"/>
              <w:rPr>
                <w:rFonts w:ascii="Arial" w:hAnsi="Arial" w:cs="Arial"/>
                <w:color w:val="000000"/>
                <w:sz w:val="20"/>
                <w:szCs w:val="20"/>
              </w:rPr>
            </w:pPr>
            <w:r>
              <w:rPr>
                <w:rFonts w:cs="Arial"/>
                <w:color w:val="000000"/>
                <w:sz w:val="20"/>
                <w:szCs w:val="20"/>
              </w:rPr>
            </w:r>
          </w:p>
          <w:p>
            <w:pPr>
              <w:pStyle w:val="Style46"/>
              <w:suppressLineNumbers/>
              <w:shd w:val="clear" w:fill="FFFFFF"/>
              <w:suppressAutoHyphens w:val="true"/>
              <w:spacing w:lineRule="auto" w:line="240" w:before="0" w:after="0"/>
              <w:ind w:left="0" w:right="0" w:hanging="0"/>
              <w:jc w:val="both"/>
              <w:rPr>
                <w:rFonts w:ascii="Arial" w:hAnsi="Arial"/>
                <w:color w:val="000000"/>
                <w:sz w:val="20"/>
                <w:szCs w:val="20"/>
              </w:rPr>
            </w:pPr>
            <w:r>
              <w:rPr>
                <w:color w:val="000000"/>
                <w:sz w:val="20"/>
                <w:szCs w:val="20"/>
              </w:rPr>
              <w:t>Прошу исправить допущенную ошибку (опечатку) в _______________________________</w:t>
              <w:br/>
              <w:t>____________________________________________________________________________________</w:t>
            </w:r>
          </w:p>
          <w:p>
            <w:pPr>
              <w:pStyle w:val="Style46"/>
              <w:suppressLineNumbers/>
              <w:shd w:val="clear" w:fill="FFFFFF"/>
              <w:suppressAutoHyphens w:val="true"/>
              <w:spacing w:lineRule="auto" w:line="240" w:before="0" w:after="0"/>
              <w:ind w:left="0" w:right="0" w:hanging="0"/>
              <w:jc w:val="center"/>
              <w:rPr>
                <w:rFonts w:ascii="Arial" w:hAnsi="Arial"/>
                <w:color w:val="000000"/>
                <w:sz w:val="16"/>
                <w:szCs w:val="16"/>
              </w:rPr>
            </w:pPr>
            <w:r>
              <w:rPr>
                <w:color w:val="000000"/>
                <w:sz w:val="16"/>
                <w:szCs w:val="16"/>
              </w:rPr>
              <w:t>(указывается вид и реквизиты документа, выданного по результатам предоставления муниципальной услуги, в котором допущена ошибка (опечатка))</w:t>
            </w:r>
          </w:p>
          <w:p>
            <w:pPr>
              <w:pStyle w:val="Style46"/>
              <w:suppressLineNumbers/>
              <w:shd w:val="clear" w:fill="FFFFFF"/>
              <w:suppressAutoHyphens w:val="true"/>
              <w:spacing w:lineRule="auto" w:line="240" w:before="0" w:after="0"/>
              <w:ind w:left="0" w:right="0" w:hanging="0"/>
              <w:jc w:val="both"/>
              <w:rPr>
                <w:rFonts w:ascii="Arial" w:hAnsi="Arial"/>
                <w:color w:val="000000"/>
                <w:sz w:val="20"/>
                <w:szCs w:val="20"/>
              </w:rPr>
            </w:pPr>
            <w:r>
              <w:rPr>
                <w:color w:val="000000"/>
                <w:sz w:val="20"/>
                <w:szCs w:val="20"/>
              </w:rPr>
              <w:t>заключающуюся в ___________________________________________________________________</w:t>
            </w:r>
          </w:p>
          <w:p>
            <w:pPr>
              <w:pStyle w:val="Style46"/>
              <w:suppressLineNumbers/>
              <w:shd w:val="clear" w:fill="FFFFFF"/>
              <w:suppressAutoHyphens w:val="true"/>
              <w:spacing w:lineRule="auto" w:line="240" w:before="0" w:after="0"/>
              <w:ind w:left="0" w:right="0" w:hanging="0"/>
              <w:jc w:val="both"/>
              <w:rPr>
                <w:rFonts w:ascii="Arial" w:hAnsi="Arial"/>
                <w:color w:val="000000"/>
                <w:sz w:val="20"/>
                <w:szCs w:val="20"/>
              </w:rPr>
            </w:pPr>
            <w:r>
              <w:rPr>
                <w:color w:val="000000"/>
                <w:sz w:val="20"/>
                <w:szCs w:val="20"/>
              </w:rPr>
              <w:t>____________________________________________________________________________________</w:t>
            </w:r>
          </w:p>
          <w:p>
            <w:pPr>
              <w:pStyle w:val="Style46"/>
              <w:suppressLineNumbers/>
              <w:shd w:val="clear" w:fill="FFFFFF"/>
              <w:suppressAutoHyphens w:val="true"/>
              <w:spacing w:lineRule="auto" w:line="240" w:before="0" w:after="0"/>
              <w:ind w:left="0" w:right="0" w:hanging="0"/>
              <w:jc w:val="center"/>
              <w:rPr>
                <w:rFonts w:ascii="Arial" w:hAnsi="Arial"/>
                <w:color w:val="000000"/>
                <w:sz w:val="16"/>
                <w:szCs w:val="16"/>
              </w:rPr>
            </w:pPr>
            <w:r>
              <w:rPr>
                <w:color w:val="000000"/>
                <w:sz w:val="16"/>
                <w:szCs w:val="16"/>
              </w:rPr>
              <w:t xml:space="preserve">(указывается описание опечатки (ошибки), при необходимости указывается документ, подтверждающий наличие ошибки </w:t>
            </w:r>
          </w:p>
          <w:p>
            <w:pPr>
              <w:pStyle w:val="Style46"/>
              <w:suppressLineNumbers/>
              <w:shd w:val="clear" w:fill="FFFFFF"/>
              <w:suppressAutoHyphens w:val="true"/>
              <w:spacing w:lineRule="auto" w:line="240" w:before="0" w:after="0"/>
              <w:ind w:left="0" w:right="0" w:hanging="0"/>
              <w:jc w:val="both"/>
              <w:rPr>
                <w:rFonts w:ascii="Arial" w:hAnsi="Arial"/>
                <w:color w:val="000000"/>
                <w:sz w:val="20"/>
                <w:szCs w:val="20"/>
              </w:rPr>
            </w:pPr>
            <w:r>
              <w:rPr>
                <w:color w:val="000000"/>
                <w:sz w:val="20"/>
                <w:szCs w:val="20"/>
              </w:rPr>
              <w:t>____________________________________________________________________________________</w:t>
            </w:r>
          </w:p>
          <w:p>
            <w:pPr>
              <w:pStyle w:val="Style46"/>
              <w:suppressLineNumbers/>
              <w:shd w:val="clear" w:fill="FFFFFF"/>
              <w:suppressAutoHyphens w:val="true"/>
              <w:spacing w:lineRule="auto" w:line="240" w:before="0" w:after="0"/>
              <w:ind w:left="0" w:right="0" w:hanging="0"/>
              <w:jc w:val="center"/>
              <w:rPr>
                <w:rFonts w:ascii="Arial" w:hAnsi="Arial"/>
                <w:sz w:val="20"/>
                <w:szCs w:val="20"/>
              </w:rPr>
            </w:pPr>
            <w:r>
              <w:rPr>
                <w:rStyle w:val="Style14"/>
                <w:rFonts w:cs="Arial"/>
                <w:b w:val="false"/>
                <w:bCs w:val="false"/>
                <w:color w:val="000000"/>
                <w:sz w:val="20"/>
                <w:szCs w:val="20"/>
              </w:rPr>
              <w:t xml:space="preserve"> </w:t>
            </w:r>
            <w:r>
              <w:rPr>
                <w:rStyle w:val="Style14"/>
                <w:rFonts w:cs="Arial"/>
                <w:b w:val="false"/>
                <w:bCs w:val="false"/>
                <w:color w:val="000000"/>
                <w:sz w:val="16"/>
                <w:szCs w:val="16"/>
              </w:rPr>
              <w:t xml:space="preserve">(опечатки)) </w:t>
            </w:r>
          </w:p>
        </w:tc>
      </w:tr>
      <w:tr>
        <w:trPr>
          <w:trHeight w:val="546" w:hRule="atLeast"/>
        </w:trPr>
        <w:tc>
          <w:tcPr>
            <w:tcW w:w="9690" w:type="dxa"/>
            <w:gridSpan w:val="9"/>
            <w:tcBorders>
              <w:top w:val="single" w:sz="4" w:space="0" w:color="000001"/>
              <w:left w:val="single" w:sz="4" w:space="0" w:color="000001"/>
              <w:bottom w:val="single" w:sz="4" w:space="0" w:color="000001"/>
              <w:right w:val="single" w:sz="4" w:space="0" w:color="000001"/>
            </w:tcBorders>
            <w:shd w:fill="auto" w:val="clear"/>
            <w:vAlign w:val="center"/>
          </w:tcPr>
          <w:p>
            <w:pPr>
              <w:pStyle w:val="Style32"/>
              <w:shd w:val="clear" w:fill="FFFFFF"/>
              <w:tabs>
                <w:tab w:val="clear" w:pos="708"/>
                <w:tab w:val="left" w:pos="-360" w:leader="none"/>
                <w:tab w:val="left" w:pos="0" w:leader="none"/>
              </w:tabs>
              <w:suppressAutoHyphens w:val="true"/>
              <w:spacing w:lineRule="auto" w:line="240" w:before="0" w:after="0"/>
              <w:ind w:left="0" w:right="0" w:hanging="0"/>
              <w:jc w:val="center"/>
              <w:rPr>
                <w:rFonts w:ascii="Arial" w:hAnsi="Arial" w:cs="Arial"/>
                <w:b/>
                <w:b/>
                <w:color w:val="000000"/>
                <w:sz w:val="20"/>
                <w:szCs w:val="20"/>
              </w:rPr>
            </w:pPr>
            <w:r>
              <w:rPr>
                <w:rFonts w:cs="Arial" w:ascii="Arial" w:hAnsi="Arial"/>
                <w:b/>
                <w:color w:val="000000"/>
                <w:sz w:val="20"/>
                <w:szCs w:val="20"/>
              </w:rPr>
              <w:t>Результат муниципальной услуги прошу направить в мой адрес следующим способом:</w:t>
            </w:r>
          </w:p>
          <w:p>
            <w:pPr>
              <w:pStyle w:val="Style32"/>
              <w:shd w:val="clear" w:fill="FFFFFF"/>
              <w:suppressAutoHyphens w:val="true"/>
              <w:spacing w:lineRule="auto" w:line="240" w:before="0" w:after="0"/>
              <w:ind w:left="0" w:right="0" w:firstLine="170"/>
              <w:jc w:val="both"/>
              <w:rPr>
                <w:rFonts w:ascii="Arial" w:hAnsi="Arial"/>
                <w:color w:val="000000"/>
                <w:sz w:val="20"/>
                <w:szCs w:val="20"/>
              </w:rPr>
            </w:pPr>
            <w:bookmarkStart w:id="6" w:name="__UnoMark__25852_1921735118"/>
            <w:bookmarkEnd w:id="6"/>
            <w:r>
              <mc:AlternateContent>
                <mc:Choice Requires="wps">
                  <w:drawing>
                    <wp:anchor behindDoc="0" distT="0" distB="0" distL="0" distR="0" simplePos="0" locked="0" layoutInCell="1" allowOverlap="1" relativeHeight="5">
                      <wp:simplePos x="0" y="0"/>
                      <wp:positionH relativeFrom="column">
                        <wp:posOffset>24130</wp:posOffset>
                      </wp:positionH>
                      <wp:positionV relativeFrom="paragraph">
                        <wp:posOffset>28575</wp:posOffset>
                      </wp:positionV>
                      <wp:extent cx="97790" cy="113665"/>
                      <wp:effectExtent l="0" t="0" r="0" b="0"/>
                      <wp:wrapNone/>
                      <wp:docPr id="5" name="Прямоугольник 6_0"/>
                      <a:graphic xmlns:a="http://schemas.openxmlformats.org/drawingml/2006/main">
                        <a:graphicData uri="http://schemas.microsoft.com/office/word/2010/wordprocessingShape">
                          <wps:wsp>
                            <wps:cNvSpPr/>
                            <wps:spPr>
                              <a:xfrm>
                                <a:off x="0" y="0"/>
                                <a:ext cx="97200" cy="11304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ascii="Arial" w:hAnsi="Arial"/>
                <w:color w:val="000000"/>
                <w:sz w:val="20"/>
                <w:szCs w:val="20"/>
              </w:rPr>
              <w:t xml:space="preserve">    </w:t>
            </w:r>
            <w:r>
              <w:rPr>
                <w:rFonts w:ascii="Arial" w:hAnsi="Arial"/>
                <w:color w:val="000000"/>
                <w:sz w:val="20"/>
                <w:szCs w:val="20"/>
              </w:rPr>
              <w:t>посредством направления на указанный выше адрес электронной почты</w:t>
            </w:r>
          </w:p>
          <w:p>
            <w:pPr>
              <w:pStyle w:val="Style32"/>
              <w:shd w:val="clear" w:fill="FFFFFF"/>
              <w:suppressAutoHyphens w:val="true"/>
              <w:spacing w:lineRule="auto" w:line="240" w:before="0" w:after="0"/>
              <w:ind w:left="0" w:right="0" w:firstLine="170"/>
              <w:jc w:val="both"/>
              <w:rPr>
                <w:rFonts w:ascii="Arial" w:hAnsi="Arial"/>
                <w:color w:val="000000"/>
                <w:sz w:val="20"/>
                <w:szCs w:val="20"/>
              </w:rPr>
            </w:pPr>
            <w:bookmarkStart w:id="7" w:name="__UnoMark__25858_1921735118"/>
            <w:bookmarkEnd w:id="7"/>
            <w:r>
              <mc:AlternateContent>
                <mc:Choice Requires="wps">
                  <w:drawing>
                    <wp:anchor behindDoc="0" distT="0" distB="0" distL="0" distR="0" simplePos="0" locked="0" layoutInCell="1" allowOverlap="1" relativeHeight="6">
                      <wp:simplePos x="0" y="0"/>
                      <wp:positionH relativeFrom="column">
                        <wp:posOffset>24130</wp:posOffset>
                      </wp:positionH>
                      <wp:positionV relativeFrom="paragraph">
                        <wp:posOffset>28575</wp:posOffset>
                      </wp:positionV>
                      <wp:extent cx="97790" cy="113665"/>
                      <wp:effectExtent l="0" t="0" r="0" b="0"/>
                      <wp:wrapNone/>
                      <wp:docPr id="6" name="Прямоугольник 6_1"/>
                      <a:graphic xmlns:a="http://schemas.openxmlformats.org/drawingml/2006/main">
                        <a:graphicData uri="http://schemas.microsoft.com/office/word/2010/wordprocessingShape">
                          <wps:wsp>
                            <wps:cNvSpPr/>
                            <wps:spPr>
                              <a:xfrm>
                                <a:off x="0" y="0"/>
                                <a:ext cx="97200" cy="11304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ascii="Arial" w:hAnsi="Arial"/>
                <w:color w:val="000000"/>
                <w:sz w:val="20"/>
                <w:szCs w:val="20"/>
              </w:rPr>
              <w:t xml:space="preserve">    </w:t>
            </w:r>
            <w:r>
              <w:rPr>
                <w:rFonts w:ascii="Arial" w:hAnsi="Arial"/>
                <w:color w:val="000000"/>
                <w:sz w:val="20"/>
                <w:szCs w:val="20"/>
              </w:rPr>
              <w:t>почтовым отправлением на указанный выше адрес</w:t>
            </w:r>
          </w:p>
          <w:p>
            <w:pPr>
              <w:pStyle w:val="Style32"/>
              <w:shd w:val="clear" w:fill="FFFFFF"/>
              <w:suppressAutoHyphens w:val="true"/>
              <w:spacing w:lineRule="auto" w:line="240" w:before="0" w:after="0"/>
              <w:ind w:left="0" w:right="0" w:firstLine="170"/>
              <w:rPr>
                <w:rFonts w:ascii="Arial" w:hAnsi="Arial"/>
                <w:color w:val="000000"/>
                <w:sz w:val="20"/>
                <w:szCs w:val="20"/>
              </w:rPr>
            </w:pPr>
            <w:bookmarkStart w:id="8" w:name="__UnoMark__25864_1921735118"/>
            <w:bookmarkEnd w:id="8"/>
            <w:r>
              <mc:AlternateContent>
                <mc:Choice Requires="wps">
                  <w:drawing>
                    <wp:anchor behindDoc="0" distT="0" distB="0" distL="0" distR="0" simplePos="0" locked="0" layoutInCell="1" allowOverlap="1" relativeHeight="8">
                      <wp:simplePos x="0" y="0"/>
                      <wp:positionH relativeFrom="column">
                        <wp:posOffset>24130</wp:posOffset>
                      </wp:positionH>
                      <wp:positionV relativeFrom="paragraph">
                        <wp:posOffset>28575</wp:posOffset>
                      </wp:positionV>
                      <wp:extent cx="97790" cy="113665"/>
                      <wp:effectExtent l="0" t="0" r="0" b="0"/>
                      <wp:wrapNone/>
                      <wp:docPr id="7" name="Прямоугольник 6_2"/>
                      <a:graphic xmlns:a="http://schemas.openxmlformats.org/drawingml/2006/main">
                        <a:graphicData uri="http://schemas.microsoft.com/office/word/2010/wordprocessingShape">
                          <wps:wsp>
                            <wps:cNvSpPr/>
                            <wps:spPr>
                              <a:xfrm>
                                <a:off x="0" y="0"/>
                                <a:ext cx="97200" cy="11304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ascii="Arial" w:hAnsi="Arial"/>
                <w:color w:val="000000"/>
                <w:sz w:val="20"/>
                <w:szCs w:val="20"/>
              </w:rPr>
              <w:t xml:space="preserve">   </w:t>
            </w:r>
            <w:r>
              <w:rPr>
                <w:rFonts w:ascii="Arial" w:hAnsi="Arial"/>
                <w:color w:val="000000"/>
                <w:sz w:val="20"/>
                <w:szCs w:val="20"/>
              </w:rPr>
              <w:t>при личном обращении в МФЦ</w:t>
            </w:r>
          </w:p>
        </w:tc>
      </w:tr>
      <w:tr>
        <w:trPr>
          <w:trHeight w:val="303" w:hRule="atLeast"/>
        </w:trPr>
        <w:tc>
          <w:tcPr>
            <w:tcW w:w="565"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Style37"/>
              <w:shd w:val="clear" w:fill="FFFFFF"/>
              <w:tabs>
                <w:tab w:val="clear" w:pos="708"/>
                <w:tab w:val="left" w:pos="-360" w:leader="none"/>
                <w:tab w:val="left" w:pos="0" w:leader="none"/>
              </w:tabs>
              <w:suppressAutoHyphens w:val="true"/>
              <w:ind w:left="0" w:right="-2" w:hanging="0"/>
              <w:jc w:val="center"/>
              <w:rPr>
                <w:rFonts w:ascii="Arial" w:hAnsi="Arial" w:cs="Arial"/>
                <w:b/>
                <w:b/>
                <w:bCs/>
                <w:color w:val="000000"/>
                <w:sz w:val="24"/>
                <w:szCs w:val="24"/>
              </w:rPr>
            </w:pPr>
            <w:r>
              <w:rPr>
                <w:rFonts w:cs="Arial"/>
                <w:b/>
                <w:bCs/>
                <w:color w:val="000000"/>
                <w:sz w:val="24"/>
                <w:szCs w:val="24"/>
              </w:rPr>
              <w:t>2.</w:t>
            </w:r>
          </w:p>
        </w:tc>
        <w:tc>
          <w:tcPr>
            <w:tcW w:w="5414" w:type="dxa"/>
            <w:gridSpan w:val="5"/>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rPr/>
            </w:pPr>
            <w:r>
              <w:rPr>
                <w:rStyle w:val="Style14"/>
                <w:rFonts w:cs="Arial"/>
                <w:color w:val="000000"/>
                <w:sz w:val="20"/>
                <w:szCs w:val="20"/>
              </w:rPr>
              <w:t>Подпись заявителя (представителя заявителя):</w:t>
            </w:r>
          </w:p>
        </w:tc>
        <w:tc>
          <w:tcPr>
            <w:tcW w:w="3711" w:type="dxa"/>
            <w:gridSpan w:val="3"/>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rPr/>
            </w:pPr>
            <w:r>
              <w:rPr>
                <w:rStyle w:val="Style14"/>
                <w:rFonts w:eastAsia="Lucida Sans Unicode" w:cs="Arial"/>
                <w:bCs/>
                <w:color w:val="000000"/>
                <w:sz w:val="20"/>
                <w:szCs w:val="20"/>
                <w:lang w:eastAsia="ar-SA"/>
              </w:rPr>
              <w:t>Дата:</w:t>
            </w:r>
          </w:p>
        </w:tc>
      </w:tr>
      <w:tr>
        <w:trPr>
          <w:trHeight w:val="303" w:hRule="atLeast"/>
        </w:trPr>
        <w:tc>
          <w:tcPr>
            <w:tcW w:w="56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5414" w:type="dxa"/>
            <w:gridSpan w:val="5"/>
            <w:tcBorders>
              <w:top w:val="single" w:sz="4" w:space="0" w:color="000001"/>
              <w:left w:val="single" w:sz="4" w:space="0" w:color="000001"/>
              <w:bottom w:val="single" w:sz="4" w:space="0" w:color="000001"/>
              <w:right w:val="single" w:sz="4" w:space="0" w:color="000001"/>
            </w:tcBorders>
            <w:shd w:fill="auto" w:val="clear"/>
            <w:vAlign w:val="center"/>
          </w:tcPr>
          <w:p>
            <w:pPr>
              <w:pStyle w:val="Style36"/>
              <w:widowControl w:val="false"/>
              <w:shd w:val="clear" w:fill="FFFFFF"/>
              <w:suppressAutoHyphens w:val="true"/>
              <w:ind w:left="0" w:right="-2" w:hanging="0"/>
              <w:rPr>
                <w:rFonts w:ascii="Arial" w:hAnsi="Arial" w:eastAsia="Lucida Sans Unicode" w:cs="Arial"/>
                <w:bCs/>
                <w:color w:val="000000"/>
                <w:sz w:val="20"/>
                <w:szCs w:val="20"/>
                <w:lang w:eastAsia="ar-SA"/>
              </w:rPr>
            </w:pPr>
            <w:r>
              <w:rPr>
                <w:rFonts w:eastAsia="Lucida Sans Unicode" w:cs="Arial"/>
                <w:bCs/>
                <w:color w:val="000000"/>
                <w:sz w:val="20"/>
                <w:szCs w:val="20"/>
                <w:lang w:eastAsia="ar-SA"/>
              </w:rPr>
              <w:t>_________ ___________________</w:t>
            </w:r>
          </w:p>
          <w:p>
            <w:pPr>
              <w:pStyle w:val="Style36"/>
              <w:shd w:val="clear" w:fill="FFFFFF"/>
              <w:suppressAutoHyphens w:val="true"/>
              <w:ind w:left="0" w:right="-2" w:hanging="0"/>
              <w:rPr/>
            </w:pPr>
            <w:r>
              <w:rPr>
                <w:rStyle w:val="Style14"/>
                <w:rFonts w:eastAsia="Lucida Sans Unicode" w:cs="Arial"/>
                <w:bCs/>
                <w:color w:val="000000"/>
                <w:sz w:val="20"/>
                <w:szCs w:val="20"/>
                <w:lang w:eastAsia="ar-SA"/>
              </w:rPr>
              <w:t>(Подпись) (Инициалы, фамилия)</w:t>
            </w:r>
          </w:p>
        </w:tc>
        <w:tc>
          <w:tcPr>
            <w:tcW w:w="3711" w:type="dxa"/>
            <w:gridSpan w:val="3"/>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rPr/>
            </w:pPr>
            <w:r>
              <w:rPr>
                <w:rStyle w:val="Style14"/>
                <w:rFonts w:eastAsia="Lucida Sans Unicode" w:cs="Arial"/>
                <w:bCs/>
                <w:color w:val="000000"/>
                <w:sz w:val="20"/>
                <w:szCs w:val="20"/>
                <w:lang w:eastAsia="ar-SA"/>
              </w:rPr>
              <w:t>«__» ___________ ____ г.</w:t>
            </w:r>
          </w:p>
        </w:tc>
      </w:tr>
      <w:tr>
        <w:trPr>
          <w:trHeight w:val="303" w:hRule="atLeast"/>
        </w:trPr>
        <w:tc>
          <w:tcPr>
            <w:tcW w:w="565" w:type="dxa"/>
            <w:vMerge w:val="restart"/>
            <w:tcBorders>
              <w:top w:val="single" w:sz="4" w:space="0" w:color="000001"/>
              <w:left w:val="single" w:sz="4" w:space="0" w:color="000001"/>
              <w:bottom w:val="single" w:sz="4" w:space="0" w:color="000001"/>
              <w:right w:val="single" w:sz="4" w:space="0" w:color="000001"/>
            </w:tcBorders>
            <w:shd w:fill="auto" w:val="clear"/>
            <w:vAlign w:val="center"/>
          </w:tcPr>
          <w:p>
            <w:pPr>
              <w:pStyle w:val="Style37"/>
              <w:shd w:val="clear" w:fill="FFFFFF"/>
              <w:tabs>
                <w:tab w:val="clear" w:pos="708"/>
                <w:tab w:val="left" w:pos="-360" w:leader="none"/>
                <w:tab w:val="left" w:pos="0" w:leader="none"/>
              </w:tabs>
              <w:suppressAutoHyphens w:val="true"/>
              <w:ind w:left="0" w:right="-2" w:hanging="0"/>
              <w:jc w:val="center"/>
              <w:rPr>
                <w:rFonts w:ascii="Arial" w:hAnsi="Arial" w:cs="Arial"/>
                <w:b/>
                <w:b/>
                <w:bCs/>
                <w:color w:val="000000"/>
                <w:sz w:val="24"/>
                <w:szCs w:val="24"/>
              </w:rPr>
            </w:pPr>
            <w:r>
              <w:rPr>
                <w:rFonts w:cs="Arial"/>
                <w:b/>
                <w:bCs/>
                <w:color w:val="000000"/>
                <w:sz w:val="24"/>
                <w:szCs w:val="24"/>
              </w:rPr>
              <w:t>3.</w:t>
            </w:r>
          </w:p>
        </w:tc>
        <w:tc>
          <w:tcPr>
            <w:tcW w:w="5414" w:type="dxa"/>
            <w:gridSpan w:val="5"/>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rPr/>
            </w:pPr>
            <w:r>
              <w:rPr>
                <w:rStyle w:val="Style14"/>
                <w:rFonts w:cs="Arial"/>
                <w:color w:val="000000"/>
                <w:sz w:val="20"/>
                <w:szCs w:val="20"/>
              </w:rPr>
              <w:t>Отметка должностного лица, принявшего заявление и приложенные к нему документы:</w:t>
            </w:r>
          </w:p>
        </w:tc>
        <w:tc>
          <w:tcPr>
            <w:tcW w:w="3711" w:type="dxa"/>
            <w:gridSpan w:val="3"/>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rPr/>
            </w:pPr>
            <w:r>
              <w:rPr>
                <w:rStyle w:val="Style14"/>
                <w:rFonts w:eastAsia="Lucida Sans Unicode" w:cs="Arial"/>
                <w:bCs/>
                <w:color w:val="000000"/>
                <w:sz w:val="20"/>
                <w:szCs w:val="20"/>
                <w:lang w:eastAsia="ar-SA"/>
              </w:rPr>
              <w:t>Дата:</w:t>
            </w:r>
          </w:p>
        </w:tc>
      </w:tr>
      <w:tr>
        <w:trPr>
          <w:trHeight w:val="303" w:hRule="atLeast"/>
        </w:trPr>
        <w:tc>
          <w:tcPr>
            <w:tcW w:w="56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5414" w:type="dxa"/>
            <w:gridSpan w:val="5"/>
            <w:tcBorders>
              <w:top w:val="single" w:sz="4" w:space="0" w:color="000001"/>
              <w:left w:val="single" w:sz="4" w:space="0" w:color="000001"/>
              <w:bottom w:val="single" w:sz="4" w:space="0" w:color="000001"/>
              <w:right w:val="single" w:sz="4" w:space="0" w:color="000001"/>
            </w:tcBorders>
            <w:shd w:fill="auto" w:val="clear"/>
            <w:vAlign w:val="center"/>
          </w:tcPr>
          <w:p>
            <w:pPr>
              <w:pStyle w:val="Style36"/>
              <w:widowControl w:val="false"/>
              <w:shd w:val="clear" w:fill="FFFFFF"/>
              <w:suppressAutoHyphens w:val="true"/>
              <w:ind w:left="0" w:right="-2" w:hanging="0"/>
              <w:rPr>
                <w:rFonts w:ascii="Arial" w:hAnsi="Arial" w:eastAsia="Lucida Sans Unicode" w:cs="Arial"/>
                <w:bCs/>
                <w:color w:val="000000"/>
                <w:sz w:val="20"/>
                <w:szCs w:val="20"/>
                <w:lang w:eastAsia="ar-SA"/>
              </w:rPr>
            </w:pPr>
            <w:r>
              <w:rPr>
                <w:rFonts w:eastAsia="Lucida Sans Unicode" w:cs="Arial"/>
                <w:bCs/>
                <w:color w:val="000000"/>
                <w:sz w:val="20"/>
                <w:szCs w:val="20"/>
                <w:lang w:eastAsia="ar-SA"/>
              </w:rPr>
              <w:t>_________ ___________________</w:t>
            </w:r>
          </w:p>
          <w:p>
            <w:pPr>
              <w:pStyle w:val="Style36"/>
              <w:shd w:val="clear" w:fill="FFFFFF"/>
              <w:suppressAutoHyphens w:val="true"/>
              <w:ind w:left="0" w:right="-2" w:hanging="0"/>
              <w:rPr/>
            </w:pPr>
            <w:r>
              <w:rPr>
                <w:rStyle w:val="Style14"/>
                <w:rFonts w:eastAsia="Lucida Sans Unicode" w:cs="Arial"/>
                <w:bCs/>
                <w:color w:val="000000"/>
                <w:sz w:val="20"/>
                <w:szCs w:val="20"/>
                <w:lang w:eastAsia="ar-SA"/>
              </w:rPr>
              <w:t>(Подпись) (Инициалы, фамилия)</w:t>
            </w:r>
          </w:p>
        </w:tc>
        <w:tc>
          <w:tcPr>
            <w:tcW w:w="3711" w:type="dxa"/>
            <w:gridSpan w:val="3"/>
            <w:tcBorders>
              <w:top w:val="single" w:sz="4" w:space="0" w:color="000001"/>
              <w:left w:val="single" w:sz="4" w:space="0" w:color="000001"/>
              <w:bottom w:val="single" w:sz="4" w:space="0" w:color="000001"/>
              <w:right w:val="single" w:sz="4" w:space="0" w:color="000001"/>
            </w:tcBorders>
            <w:shd w:fill="auto" w:val="clear"/>
            <w:vAlign w:val="center"/>
          </w:tcPr>
          <w:p>
            <w:pPr>
              <w:pStyle w:val="Style36"/>
              <w:shd w:val="clear" w:fill="FFFFFF"/>
              <w:suppressAutoHyphens w:val="true"/>
              <w:ind w:left="0" w:right="-2" w:hanging="0"/>
              <w:rPr/>
            </w:pPr>
            <w:r>
              <w:rPr>
                <w:rStyle w:val="Style14"/>
                <w:rFonts w:eastAsia="Lucida Sans Unicode" w:cs="Arial"/>
                <w:bCs/>
                <w:color w:val="000000"/>
                <w:sz w:val="20"/>
                <w:szCs w:val="20"/>
                <w:lang w:eastAsia="ar-SA"/>
              </w:rPr>
              <w:t>«__» ___________ ____ г.</w:t>
            </w:r>
          </w:p>
        </w:tc>
      </w:tr>
    </w:tbl>
    <w:p>
      <w:pPr>
        <w:pStyle w:val="Normal"/>
        <w:shd w:val="clear" w:fill="FFFFFF"/>
        <w:suppressAutoHyphens w:val="true"/>
        <w:spacing w:lineRule="auto" w:line="240" w:before="0" w:after="0"/>
        <w:ind w:left="0" w:right="0" w:hanging="0"/>
        <w:jc w:val="right"/>
        <w:rPr>
          <w:rFonts w:ascii="Arial" w:hAnsi="Arial"/>
          <w:color w:val="000000"/>
        </w:rPr>
      </w:pPr>
      <w:r>
        <w:rPr>
          <w:rFonts w:ascii="Arial" w:hAnsi="Arial"/>
          <w:color w:val="000000"/>
        </w:rPr>
      </w:r>
    </w:p>
    <w:p>
      <w:pPr>
        <w:pStyle w:val="Style32"/>
        <w:shd w:val="clear" w:fill="FFFFFF"/>
        <w:suppressAutoHyphens w:val="true"/>
        <w:spacing w:lineRule="auto" w:line="360" w:before="0" w:after="140"/>
        <w:ind w:left="0" w:right="38" w:firstLine="567"/>
        <w:jc w:val="both"/>
        <w:rPr/>
      </w:pPr>
      <w:r>
        <w:rPr/>
      </w:r>
    </w:p>
    <w:sectPr>
      <w:type w:val="nextPage"/>
      <w:pgSz w:w="11906" w:h="16838"/>
      <w:pgMar w:left="1701" w:right="517" w:header="0" w:top="567" w:footer="0" w:bottom="567"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95"/>
  <w:defaultTabStop w:val="708"/>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0"/>
        <w:szCs w:val="22"/>
        <w:lang w:val="ru-RU" w:eastAsia="en-US" w:bidi="ar-SA"/>
      </w:rPr>
    </w:rPrDefault>
    <w:pPrDefault>
      <w:pPr/>
    </w:pPrDefault>
  </w:docDefaults>
  <w:style w:type="paragraph" w:styleId="Normal">
    <w:name w:val="Normal"/>
    <w:qFormat/>
    <w:pPr>
      <w:keepNext w:val="true"/>
      <w:keepLines w:val="false"/>
      <w:pageBreakBefore w:val="false"/>
      <w:widowControl/>
      <w:shd w:val="clear" w:fill="FFFFFF"/>
      <w:suppressAutoHyphens w:val="false"/>
      <w:overflowPunct w:val="false"/>
      <w:bidi w:val="0"/>
      <w:snapToGrid w:val="true"/>
      <w:spacing w:lineRule="auto" w:line="276" w:before="0" w:after="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00000A"/>
      <w:spacing w:val="0"/>
      <w:w w:val="100"/>
      <w:kern w:val="0"/>
      <w:position w:val="0"/>
      <w:sz w:val="22"/>
      <w:sz w:val="22"/>
      <w:szCs w:val="22"/>
      <w:u w:val="none"/>
      <w:vertAlign w:val="baseline"/>
      <w:em w:val="none"/>
      <w:lang w:val="ru-RU" w:eastAsia="en-US" w:bidi="ar-SA"/>
    </w:rPr>
  </w:style>
  <w:style w:type="character" w:styleId="Style14">
    <w:name w:val="Основной шрифт абзаца"/>
    <w:qFormat/>
    <w:rPr/>
  </w:style>
  <w:style w:type="character" w:styleId="Style15">
    <w:name w:val="Гиперссылка"/>
    <w:basedOn w:val="Style14"/>
    <w:qFormat/>
    <w:rPr>
      <w:color w:val="0000FF"/>
      <w:u w:val="single"/>
    </w:rPr>
  </w:style>
  <w:style w:type="character" w:styleId="Style16">
    <w:name w:val="Текст выноски Знак"/>
    <w:basedOn w:val="Style14"/>
    <w:qFormat/>
    <w:rPr>
      <w:rFonts w:ascii="Arial" w:hAnsi="Arial" w:cs="Arial"/>
      <w:sz w:val="16"/>
      <w:szCs w:val="16"/>
    </w:rPr>
  </w:style>
  <w:style w:type="character" w:styleId="Style17">
    <w:name w:val="Верхний колонтитул Знак"/>
    <w:basedOn w:val="Style14"/>
    <w:qFormat/>
    <w:rPr>
      <w:rFonts w:ascii="Arial" w:hAnsi="Arial"/>
      <w:sz w:val="26"/>
    </w:rPr>
  </w:style>
  <w:style w:type="character" w:styleId="Style18">
    <w:name w:val="Нижний колонтитул Знак"/>
    <w:basedOn w:val="Style14"/>
    <w:qFormat/>
    <w:rPr>
      <w:rFonts w:ascii="Arial" w:hAnsi="Arial"/>
      <w:sz w:val="26"/>
    </w:rPr>
  </w:style>
  <w:style w:type="character" w:styleId="Style19">
    <w:name w:val="Номер страницы"/>
    <w:basedOn w:val="Style14"/>
    <w:rPr/>
  </w:style>
  <w:style w:type="character" w:styleId="Itemtext">
    <w:name w:val="itemtext"/>
    <w:basedOn w:val="Style14"/>
    <w:qFormat/>
    <w:rPr/>
  </w:style>
  <w:style w:type="character" w:styleId="Style20">
    <w:name w:val="Текст сноски Знак"/>
    <w:basedOn w:val="Style14"/>
    <w:qFormat/>
    <w:rPr>
      <w:rFonts w:ascii="Arial" w:hAnsi="Arial"/>
      <w:sz w:val="20"/>
      <w:szCs w:val="20"/>
    </w:rPr>
  </w:style>
  <w:style w:type="character" w:styleId="Style21">
    <w:name w:val="Знак сноски"/>
    <w:basedOn w:val="Style14"/>
    <w:qFormat/>
    <w:rPr>
      <w:position w:val="0"/>
      <w:sz w:val="14"/>
      <w:sz w:val="14"/>
      <w:vertAlign w:val="baseline"/>
    </w:rPr>
  </w:style>
  <w:style w:type="character" w:styleId="WWCharLFO9LVL1">
    <w:name w:val="WW_CharLFO9LVL1"/>
    <w:qFormat/>
    <w:rPr>
      <w:b/>
      <w:sz w:val="24"/>
      <w:szCs w:val="24"/>
    </w:rPr>
  </w:style>
  <w:style w:type="character" w:styleId="Style22">
    <w:name w:val="Символ сноски"/>
    <w:qFormat/>
    <w:rPr/>
  </w:style>
  <w:style w:type="character" w:styleId="Style23">
    <w:name w:val="Интернет-ссылка"/>
    <w:rPr>
      <w:color w:val="000080"/>
      <w:u w:val="single"/>
    </w:rPr>
  </w:style>
  <w:style w:type="character" w:styleId="Style24">
    <w:name w:val="Привязка концевой сноски"/>
    <w:rPr>
      <w:sz w:val="14"/>
    </w:rPr>
  </w:style>
  <w:style w:type="character" w:styleId="Style25">
    <w:name w:val="Символы концевой сноски"/>
    <w:qFormat/>
    <w:rPr/>
  </w:style>
  <w:style w:type="character" w:styleId="WWCharLFO1LVL1">
    <w:name w:val="WW_CharLFO1LVL1"/>
    <w:qFormat/>
    <w:rPr>
      <w:b/>
      <w:sz w:val="24"/>
      <w:szCs w:val="24"/>
    </w:rPr>
  </w:style>
  <w:style w:type="character" w:styleId="Style26">
    <w:name w:val="Привязка сноски"/>
    <w:rPr>
      <w:vertAlign w:val="superscript"/>
    </w:rPr>
  </w:style>
  <w:style w:type="character" w:styleId="Style27">
    <w:name w:val="Текст Знак"/>
    <w:qFormat/>
    <w:rPr>
      <w:sz w:val="21"/>
    </w:rPr>
  </w:style>
  <w:style w:type="character" w:styleId="DefaultParagraphFont">
    <w:name w:val="Default Paragraph Font"/>
    <w:qFormat/>
    <w:rPr/>
  </w:style>
  <w:style w:type="character" w:styleId="WWCharLFO1LVL11">
    <w:name w:val="WW_CharLFO1LVL1_1"/>
    <w:qFormat/>
    <w:rPr>
      <w:b/>
      <w:sz w:val="24"/>
    </w:rPr>
  </w:style>
  <w:style w:type="character" w:styleId="Style28">
    <w:name w:val="Тема примечания Знак"/>
    <w:qFormat/>
    <w:rPr>
      <w:rFonts w:eastAsia="Calibri"/>
      <w:bCs/>
      <w:lang w:eastAsia="en-US"/>
    </w:rPr>
  </w:style>
  <w:style w:type="character" w:styleId="Style29">
    <w:name w:val="Текст примечания Знак"/>
    <w:qFormat/>
    <w:rPr>
      <w:rFonts w:eastAsia="Calibri"/>
      <w:lang w:eastAsia="en-US"/>
    </w:rPr>
  </w:style>
  <w:style w:type="character" w:styleId="Style30">
    <w:name w:val="Знак примечания"/>
    <w:qFormat/>
    <w:rPr>
      <w:sz w:val="16"/>
    </w:rPr>
  </w:style>
  <w:style w:type="character" w:styleId="Appleconvertedspace">
    <w:name w:val="apple-converted-space"/>
    <w:qFormat/>
    <w:rPr/>
  </w:style>
  <w:style w:type="paragraph" w:styleId="Style31">
    <w:name w:val="Заголовок"/>
    <w:basedOn w:val="Normal"/>
    <w:next w:val="Style32"/>
    <w:qFormat/>
    <w:pPr>
      <w:keepNext w:val="true"/>
      <w:shd w:val="clear" w:fill="FFFFFF"/>
      <w:spacing w:before="240" w:after="120"/>
    </w:pPr>
    <w:rPr>
      <w:rFonts w:ascii="Liberation Sans" w:hAnsi="Liberation Sans" w:eastAsia="Microsoft YaHei" w:cs="Mangal"/>
      <w:sz w:val="28"/>
      <w:szCs w:val="28"/>
    </w:rPr>
  </w:style>
  <w:style w:type="paragraph" w:styleId="Style32">
    <w:name w:val="Body Text"/>
    <w:basedOn w:val="Normal"/>
    <w:pPr>
      <w:shd w:val="clear" w:fill="FFFFFF"/>
      <w:spacing w:lineRule="auto" w:line="288" w:before="0" w:after="140"/>
    </w:pPr>
    <w:rPr/>
  </w:style>
  <w:style w:type="paragraph" w:styleId="Style33">
    <w:name w:val="List"/>
    <w:basedOn w:val="Style32"/>
    <w:pPr>
      <w:shd w:val="clear" w:fill="FFFFFF"/>
    </w:pPr>
    <w:rPr>
      <w:rFonts w:cs="Mangal"/>
    </w:rPr>
  </w:style>
  <w:style w:type="paragraph" w:styleId="Style34">
    <w:name w:val="Caption"/>
    <w:basedOn w:val="Normal"/>
    <w:qFormat/>
    <w:pPr>
      <w:suppressLineNumbers/>
      <w:shd w:val="clear" w:fill="FFFFFF"/>
      <w:spacing w:before="120" w:after="120"/>
    </w:pPr>
    <w:rPr>
      <w:rFonts w:cs="Mangal"/>
      <w:i/>
      <w:iCs/>
      <w:sz w:val="24"/>
      <w:szCs w:val="24"/>
    </w:rPr>
  </w:style>
  <w:style w:type="paragraph" w:styleId="Style35">
    <w:name w:val="Указатель"/>
    <w:basedOn w:val="Normal"/>
    <w:qFormat/>
    <w:pPr>
      <w:suppressLineNumbers/>
      <w:shd w:val="clear" w:fill="FFFFFF"/>
    </w:pPr>
    <w:rPr>
      <w:rFonts w:cs="Mangal"/>
    </w:rPr>
  </w:style>
  <w:style w:type="paragraph" w:styleId="Style36">
    <w:name w:val="Обычный"/>
    <w:qFormat/>
    <w:pPr>
      <w:keepNext w:val="true"/>
      <w:keepLines w:val="false"/>
      <w:pageBreakBefore w:val="false"/>
      <w:widowControl/>
      <w:shd w:val="clear" w:fill="FFFFFF"/>
      <w:suppressAutoHyphens w:val="true"/>
      <w:overflowPunct w:val="false"/>
      <w:bidi w:val="0"/>
      <w:snapToGrid w:val="true"/>
      <w:spacing w:lineRule="auto" w:line="240" w:before="0" w:after="0"/>
      <w:ind w:left="0" w:right="0" w:firstLine="709"/>
      <w:jc w:val="both"/>
    </w:pPr>
    <w:rPr>
      <w:rFonts w:ascii="Arial" w:hAnsi="Arial" w:eastAsia="Calibri" w:cs="Times New Roman"/>
      <w:b w:val="false"/>
      <w:bCs w:val="false"/>
      <w:i w:val="false"/>
      <w:iCs w:val="false"/>
      <w:caps w:val="false"/>
      <w:smallCaps w:val="false"/>
      <w:strike w:val="false"/>
      <w:dstrike w:val="false"/>
      <w:outline w:val="false"/>
      <w:emboss w:val="false"/>
      <w:imprint w:val="false"/>
      <w:color w:val="00000A"/>
      <w:spacing w:val="0"/>
      <w:w w:val="100"/>
      <w:kern w:val="0"/>
      <w:position w:val="0"/>
      <w:sz w:val="26"/>
      <w:sz w:val="26"/>
      <w:szCs w:val="22"/>
      <w:u w:val="none"/>
      <w:vertAlign w:val="baseline"/>
      <w:em w:val="none"/>
      <w:lang w:val="ru-RU" w:eastAsia="en-US" w:bidi="ar-SA"/>
    </w:rPr>
  </w:style>
  <w:style w:type="paragraph" w:styleId="Style37">
    <w:name w:val="Абзац списка"/>
    <w:basedOn w:val="Style36"/>
    <w:qFormat/>
    <w:pPr>
      <w:shd w:val="clear" w:fill="FFFFFF"/>
      <w:suppressAutoHyphens w:val="true"/>
      <w:ind w:left="720" w:right="0" w:hanging="0"/>
    </w:pPr>
    <w:rPr/>
  </w:style>
  <w:style w:type="paragraph" w:styleId="Style38">
    <w:name w:val="Текст выноски"/>
    <w:basedOn w:val="Style36"/>
    <w:qFormat/>
    <w:pPr>
      <w:shd w:val="clear" w:fill="FFFFFF"/>
      <w:suppressAutoHyphens w:val="true"/>
    </w:pPr>
    <w:rPr>
      <w:rFonts w:cs="Arial"/>
      <w:sz w:val="16"/>
      <w:szCs w:val="16"/>
    </w:rPr>
  </w:style>
  <w:style w:type="paragraph" w:styleId="ConsPlusTitle">
    <w:name w:val="ConsPlusTitle"/>
    <w:qFormat/>
    <w:pPr>
      <w:keepNext w:val="true"/>
      <w:keepLines w:val="false"/>
      <w:pageBreakBefore w:val="false"/>
      <w:widowControl/>
      <w:shd w:val="clear" w:fill="FFFFFF"/>
      <w:suppressAutoHyphens w:val="true"/>
      <w:overflowPunct w:val="false"/>
      <w:bidi w:val="0"/>
      <w:snapToGrid w:val="true"/>
      <w:spacing w:lineRule="auto" w:line="240" w:before="0" w:after="0"/>
      <w:jc w:val="left"/>
    </w:pPr>
    <w:rPr>
      <w:rFonts w:ascii="Arial" w:hAnsi="Arial" w:eastAsia="Times New Roman" w:cs="Arial"/>
      <w:b/>
      <w:bCs/>
      <w:i w:val="false"/>
      <w:iCs w:val="false"/>
      <w:caps w:val="false"/>
      <w:smallCaps w:val="false"/>
      <w:strike w:val="false"/>
      <w:dstrike w:val="false"/>
      <w:outline w:val="false"/>
      <w:emboss w:val="false"/>
      <w:imprint w:val="false"/>
      <w:color w:val="00000A"/>
      <w:spacing w:val="0"/>
      <w:w w:val="100"/>
      <w:kern w:val="0"/>
      <w:position w:val="0"/>
      <w:sz w:val="26"/>
      <w:sz w:val="26"/>
      <w:szCs w:val="26"/>
      <w:u w:val="none"/>
      <w:vertAlign w:val="baseline"/>
      <w:em w:val="none"/>
      <w:lang w:val="ru-RU" w:eastAsia="ru-RU" w:bidi="ar-SA"/>
    </w:rPr>
  </w:style>
  <w:style w:type="paragraph" w:styleId="Style39">
    <w:name w:val="Верхний и нижний колонтитулы"/>
    <w:basedOn w:val="Normal"/>
    <w:qFormat/>
    <w:pPr>
      <w:suppressLineNumbers/>
      <w:shd w:val="clear" w:fill="FFFFFF"/>
      <w:tabs>
        <w:tab w:val="clear" w:pos="708"/>
        <w:tab w:val="center" w:pos="4819" w:leader="none"/>
        <w:tab w:val="right" w:pos="9638" w:leader="none"/>
      </w:tabs>
    </w:pPr>
    <w:rPr/>
  </w:style>
  <w:style w:type="paragraph" w:styleId="Style40">
    <w:name w:val="Header"/>
    <w:basedOn w:val="Style36"/>
    <w:pPr>
      <w:shd w:val="clear" w:fill="FFFFFF"/>
      <w:tabs>
        <w:tab w:val="clear" w:pos="708"/>
        <w:tab w:val="center" w:pos="4677" w:leader="none"/>
        <w:tab w:val="right" w:pos="9355" w:leader="none"/>
      </w:tabs>
      <w:suppressAutoHyphens w:val="true"/>
    </w:pPr>
    <w:rPr/>
  </w:style>
  <w:style w:type="paragraph" w:styleId="Style41">
    <w:name w:val="Footer"/>
    <w:basedOn w:val="Style36"/>
    <w:pPr>
      <w:shd w:val="clear" w:fill="FFFFFF"/>
      <w:tabs>
        <w:tab w:val="clear" w:pos="708"/>
        <w:tab w:val="center" w:pos="4677" w:leader="none"/>
        <w:tab w:val="right" w:pos="9355" w:leader="none"/>
      </w:tabs>
      <w:suppressAutoHyphens w:val="true"/>
    </w:pPr>
    <w:rPr/>
  </w:style>
  <w:style w:type="paragraph" w:styleId="ConsPlusNonformat">
    <w:name w:val="ConsPlusNonformat"/>
    <w:qFormat/>
    <w:pPr>
      <w:keepNext w:val="true"/>
      <w:keepLines w:val="false"/>
      <w:pageBreakBefore w:val="false"/>
      <w:widowControl/>
      <w:shd w:val="clear" w:fill="FFFFFF"/>
      <w:suppressAutoHyphens w:val="true"/>
      <w:overflowPunct w:val="false"/>
      <w:bidi w:val="0"/>
      <w:snapToGrid w:val="true"/>
      <w:spacing w:lineRule="auto" w:line="240" w:before="0" w:after="0"/>
      <w:jc w:val="left"/>
    </w:pPr>
    <w:rPr>
      <w:rFonts w:ascii="Courier New" w:hAnsi="Courier New" w:eastAsia="Calibri" w:cs="Courier New"/>
      <w:b w:val="false"/>
      <w:bCs w:val="false"/>
      <w:i w:val="false"/>
      <w:iCs w:val="false"/>
      <w:caps w:val="false"/>
      <w:smallCaps w:val="false"/>
      <w:strike w:val="false"/>
      <w:dstrike w:val="false"/>
      <w:outline w:val="false"/>
      <w:emboss w:val="false"/>
      <w:imprint w:val="false"/>
      <w:color w:val="00000A"/>
      <w:spacing w:val="0"/>
      <w:w w:val="100"/>
      <w:kern w:val="0"/>
      <w:position w:val="0"/>
      <w:sz w:val="20"/>
      <w:sz w:val="20"/>
      <w:szCs w:val="20"/>
      <w:u w:val="none"/>
      <w:vertAlign w:val="baseline"/>
      <w:em w:val="none"/>
      <w:lang w:val="ru-RU" w:eastAsia="en-US" w:bidi="ar-SA"/>
    </w:rPr>
  </w:style>
  <w:style w:type="paragraph" w:styleId="Style42">
    <w:name w:val="Без интервала"/>
    <w:qFormat/>
    <w:pPr>
      <w:keepNext w:val="true"/>
      <w:keepLines w:val="false"/>
      <w:pageBreakBefore w:val="false"/>
      <w:widowControl/>
      <w:shd w:val="clear" w:fill="FFFFFF"/>
      <w:suppressAutoHyphens w:val="true"/>
      <w:overflowPunct w:val="false"/>
      <w:bidi w:val="0"/>
      <w:snapToGrid w:val="true"/>
      <w:spacing w:lineRule="auto" w:line="240" w:before="0" w:after="0"/>
      <w:jc w:val="left"/>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A"/>
      <w:spacing w:val="0"/>
      <w:w w:val="100"/>
      <w:kern w:val="0"/>
      <w:position w:val="0"/>
      <w:sz w:val="20"/>
      <w:sz w:val="20"/>
      <w:szCs w:val="20"/>
      <w:u w:val="none"/>
      <w:vertAlign w:val="baseline"/>
      <w:em w:val="none"/>
      <w:lang w:val="ru-RU" w:eastAsia="ru-RU" w:bidi="ar-SA"/>
    </w:rPr>
  </w:style>
  <w:style w:type="paragraph" w:styleId="ConsPlusNormal">
    <w:name w:val="ConsPlusNormal"/>
    <w:qFormat/>
    <w:pPr>
      <w:keepNext w:val="true"/>
      <w:keepLines w:val="false"/>
      <w:pageBreakBefore w:val="false"/>
      <w:widowControl/>
      <w:shd w:val="clear" w:fill="FFFFFF"/>
      <w:suppressAutoHyphens w:val="true"/>
      <w:overflowPunct w:val="false"/>
      <w:bidi w:val="0"/>
      <w:snapToGrid w:val="true"/>
      <w:spacing w:lineRule="auto" w:line="240" w:before="0" w:after="0"/>
      <w:jc w:val="left"/>
    </w:pPr>
    <w:rPr>
      <w:rFonts w:ascii="Arial" w:hAnsi="Arial" w:eastAsia="Calibri" w:cs="Arial"/>
      <w:b w:val="false"/>
      <w:bCs w:val="false"/>
      <w:i w:val="false"/>
      <w:iCs w:val="false"/>
      <w:caps w:val="false"/>
      <w:smallCaps w:val="false"/>
      <w:strike w:val="false"/>
      <w:dstrike w:val="false"/>
      <w:outline w:val="false"/>
      <w:emboss w:val="false"/>
      <w:imprint w:val="false"/>
      <w:color w:val="00000A"/>
      <w:spacing w:val="0"/>
      <w:w w:val="100"/>
      <w:kern w:val="0"/>
      <w:position w:val="0"/>
      <w:sz w:val="20"/>
      <w:sz w:val="20"/>
      <w:szCs w:val="20"/>
      <w:u w:val="none"/>
      <w:vertAlign w:val="baseline"/>
      <w:em w:val="none"/>
      <w:lang w:val="ru-RU" w:eastAsia="en-US" w:bidi="ar-SA"/>
    </w:rPr>
  </w:style>
  <w:style w:type="paragraph" w:styleId="ConsTitle">
    <w:name w:val="ConsTitle"/>
    <w:qFormat/>
    <w:pPr>
      <w:keepNext w:val="true"/>
      <w:keepLines w:val="false"/>
      <w:pageBreakBefore w:val="false"/>
      <w:widowControl/>
      <w:shd w:val="clear" w:fill="FFFFFF"/>
      <w:suppressAutoHyphens w:val="true"/>
      <w:overflowPunct w:val="false"/>
      <w:bidi w:val="0"/>
      <w:snapToGrid w:val="true"/>
      <w:spacing w:lineRule="auto" w:line="240" w:before="0" w:after="0"/>
      <w:ind w:left="0" w:right="19772" w:hanging="0"/>
      <w:jc w:val="left"/>
    </w:pPr>
    <w:rPr>
      <w:rFonts w:ascii="Arial" w:hAnsi="Arial" w:eastAsia="Times New Roman" w:cs="Arial"/>
      <w:b/>
      <w:bCs/>
      <w:i w:val="false"/>
      <w:iCs w:val="false"/>
      <w:caps w:val="false"/>
      <w:smallCaps w:val="false"/>
      <w:strike w:val="false"/>
      <w:dstrike w:val="false"/>
      <w:outline w:val="false"/>
      <w:emboss w:val="false"/>
      <w:imprint w:val="false"/>
      <w:color w:val="00000A"/>
      <w:spacing w:val="0"/>
      <w:w w:val="100"/>
      <w:kern w:val="0"/>
      <w:position w:val="0"/>
      <w:sz w:val="20"/>
      <w:sz w:val="20"/>
      <w:szCs w:val="20"/>
      <w:u w:val="none"/>
      <w:vertAlign w:val="baseline"/>
      <w:em w:val="none"/>
      <w:lang w:val="ru-RU" w:eastAsia="ru-RU" w:bidi="ar-SA"/>
    </w:rPr>
  </w:style>
  <w:style w:type="paragraph" w:styleId="Style43">
    <w:name w:val="Текст сноски"/>
    <w:basedOn w:val="Style36"/>
    <w:qFormat/>
    <w:pPr>
      <w:shd w:val="clear" w:fill="FFFFFF"/>
      <w:suppressAutoHyphens w:val="true"/>
    </w:pPr>
    <w:rPr>
      <w:sz w:val="20"/>
      <w:szCs w:val="20"/>
    </w:rPr>
  </w:style>
  <w:style w:type="paragraph" w:styleId="Style44">
    <w:name w:val="Содержимое врезки"/>
    <w:basedOn w:val="Style36"/>
    <w:qFormat/>
    <w:pPr>
      <w:shd w:val="clear" w:fill="FFFFFF"/>
      <w:suppressAutoHyphens w:val="true"/>
    </w:pPr>
    <w:rPr/>
  </w:style>
  <w:style w:type="paragraph" w:styleId="Style45">
    <w:name w:val="Footnote Text"/>
    <w:basedOn w:val="Style36"/>
    <w:pPr>
      <w:suppressLineNumbers/>
      <w:shd w:val="clear" w:fill="FFFFFF"/>
      <w:suppressAutoHyphens w:val="true"/>
      <w:ind w:left="339" w:right="0" w:hanging="339"/>
    </w:pPr>
    <w:rPr>
      <w:sz w:val="20"/>
      <w:szCs w:val="20"/>
    </w:rPr>
  </w:style>
  <w:style w:type="paragraph" w:styleId="Style46">
    <w:name w:val="Содержимое таблицы"/>
    <w:basedOn w:val="Style36"/>
    <w:qFormat/>
    <w:pPr>
      <w:suppressLineNumbers/>
      <w:shd w:val="clear" w:fill="FFFFFF"/>
      <w:suppressAutoHyphens w:val="true"/>
    </w:pPr>
    <w:rPr/>
  </w:style>
  <w:style w:type="paragraph" w:styleId="1">
    <w:name w:val="Обычный1"/>
    <w:qFormat/>
    <w:pPr>
      <w:keepNext w:val="true"/>
      <w:keepLines w:val="false"/>
      <w:pageBreakBefore w:val="false"/>
      <w:widowControl/>
      <w:shd w:val="clear" w:fill="FFFFFF"/>
      <w:suppressAutoHyphens w:val="true"/>
      <w:overflowPunct w:val="false"/>
      <w:bidi w:val="0"/>
      <w:snapToGrid w:val="true"/>
      <w:spacing w:lineRule="auto" w:line="276" w:before="0" w:after="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00000A"/>
      <w:spacing w:val="0"/>
      <w:w w:val="100"/>
      <w:kern w:val="0"/>
      <w:position w:val="0"/>
      <w:sz w:val="22"/>
      <w:sz w:val="22"/>
      <w:szCs w:val="22"/>
      <w:u w:val="none"/>
      <w:vertAlign w:val="baseline"/>
      <w:em w:val="none"/>
      <w:lang w:val="ru-RU" w:eastAsia="en-US" w:bidi="ar-SA"/>
    </w:rPr>
  </w:style>
  <w:style w:type="paragraph" w:styleId="PlainText">
    <w:name w:val="Plain Text"/>
    <w:basedOn w:val="Normal"/>
    <w:qFormat/>
    <w:pPr>
      <w:shd w:val="clear" w:fill="FFFFFF"/>
    </w:pPr>
    <w:rPr>
      <w:sz w:val="21"/>
    </w:rPr>
  </w:style>
  <w:style w:type="paragraph" w:styleId="DocumentMap">
    <w:name w:val="DocumentMap"/>
    <w:qFormat/>
    <w:pPr>
      <w:keepNext w:val="true"/>
      <w:keepLines w:val="false"/>
      <w:pageBreakBefore w:val="false"/>
      <w:widowControl/>
      <w:shd w:val="clear" w:fill="FFFFFF"/>
      <w:suppressAutoHyphens w:val="true"/>
      <w:overflowPunct w:val="false"/>
      <w:bidi w:val="0"/>
      <w:snapToGrid w:val="true"/>
      <w:spacing w:lineRule="auto" w:line="276" w:before="0" w:after="0"/>
      <w:jc w:val="left"/>
      <w:textAlignment w:val="auto"/>
    </w:pPr>
    <w:rPr>
      <w:rFonts w:ascii="Calibri" w:hAnsi="Calibri" w:eastAsia="Times New Roman" w:cs="Liberation Serif"/>
      <w:b w:val="false"/>
      <w:bCs w:val="false"/>
      <w:i w:val="false"/>
      <w:iCs w:val="false"/>
      <w:caps w:val="false"/>
      <w:smallCaps w:val="false"/>
      <w:strike w:val="false"/>
      <w:dstrike w:val="false"/>
      <w:outline w:val="false"/>
      <w:emboss w:val="false"/>
      <w:imprint w:val="false"/>
      <w:color w:val="00000A"/>
      <w:spacing w:val="0"/>
      <w:w w:val="100"/>
      <w:kern w:val="0"/>
      <w:position w:val="0"/>
      <w:sz w:val="22"/>
      <w:sz w:val="22"/>
      <w:szCs w:val="22"/>
      <w:u w:val="none"/>
      <w:vertAlign w:val="baseline"/>
      <w:em w:val="none"/>
      <w:lang w:val="ru-RU" w:eastAsia="ar-SA" w:bidi="ar-SA"/>
    </w:rPr>
  </w:style>
  <w:style w:type="paragraph" w:styleId="NormalWeb">
    <w:name w:val="Normal (Web)"/>
    <w:basedOn w:val="Normal"/>
    <w:qFormat/>
    <w:pPr>
      <w:shd w:val="clear" w:fill="FFFFFF"/>
      <w:spacing w:lineRule="auto" w:line="288" w:before="100" w:after="142"/>
    </w:pPr>
    <w:rPr>
      <w:lang w:eastAsia="ru-RU"/>
    </w:rPr>
  </w:style>
  <w:style w:type="paragraph" w:styleId="Style47">
    <w:name w:val="Обычный (веб)"/>
    <w:qFormat/>
    <w:pPr>
      <w:keepNext w:val="true"/>
      <w:keepLines w:val="false"/>
      <w:pageBreakBefore w:val="false"/>
      <w:widowControl/>
      <w:shd w:val="clear" w:fill="FFFFFF"/>
      <w:suppressAutoHyphens w:val="true"/>
      <w:overflowPunct w:val="false"/>
      <w:bidi w:val="0"/>
      <w:snapToGrid w:val="true"/>
      <w:spacing w:lineRule="auto" w:line="240" w:before="100" w:after="0"/>
      <w:jc w:val="both"/>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A"/>
      <w:spacing w:val="0"/>
      <w:w w:val="100"/>
      <w:kern w:val="0"/>
      <w:position w:val="0"/>
      <w:sz w:val="22"/>
      <w:sz w:val="22"/>
      <w:szCs w:val="22"/>
      <w:u w:val="none"/>
      <w:vertAlign w:val="baseline"/>
      <w:em w:val="none"/>
      <w:lang w:val="ru-RU" w:eastAsia="ru-RU" w:bidi="ar-SA"/>
    </w:rPr>
  </w:style>
  <w:style w:type="paragraph" w:styleId="Style48">
    <w:name w:val="Тема примечания"/>
    <w:qFormat/>
    <w:pPr>
      <w:keepNext w:val="true"/>
      <w:keepLines w:val="false"/>
      <w:pageBreakBefore w:val="false"/>
      <w:widowControl/>
      <w:shd w:val="clear" w:fill="FFFFFF"/>
      <w:suppressAutoHyphens w:val="true"/>
      <w:overflowPunct w:val="false"/>
      <w:bidi w:val="0"/>
      <w:snapToGrid w:val="true"/>
      <w:spacing w:lineRule="auto" w:line="240" w:before="0" w:after="200"/>
      <w:jc w:val="left"/>
    </w:pPr>
    <w:rPr>
      <w:rFonts w:ascii="Calibri" w:hAnsi="Calibri" w:eastAsia="Calibri" w:cs="Times New Roman"/>
      <w:b w:val="false"/>
      <w:bCs/>
      <w:i w:val="false"/>
      <w:iCs w:val="false"/>
      <w:caps w:val="false"/>
      <w:smallCaps w:val="false"/>
      <w:strike w:val="false"/>
      <w:dstrike w:val="false"/>
      <w:outline w:val="false"/>
      <w:emboss w:val="false"/>
      <w:imprint w:val="false"/>
      <w:color w:val="00000A"/>
      <w:spacing w:val="0"/>
      <w:w w:val="100"/>
      <w:kern w:val="0"/>
      <w:position w:val="0"/>
      <w:sz w:val="22"/>
      <w:sz w:val="22"/>
      <w:szCs w:val="20"/>
      <w:u w:val="none"/>
      <w:vertAlign w:val="baseline"/>
      <w:em w:val="none"/>
      <w:lang w:val="ru-RU" w:eastAsia="en-US" w:bidi="ar-SA"/>
    </w:rPr>
  </w:style>
  <w:style w:type="paragraph" w:styleId="Style49">
    <w:name w:val="Текст примечания"/>
    <w:qFormat/>
    <w:pPr>
      <w:keepNext w:val="true"/>
      <w:keepLines w:val="false"/>
      <w:pageBreakBefore w:val="false"/>
      <w:widowControl/>
      <w:shd w:val="clear" w:fill="FFFFFF"/>
      <w:suppressAutoHyphens w:val="true"/>
      <w:overflowPunct w:val="false"/>
      <w:bidi w:val="0"/>
      <w:snapToGrid w:val="true"/>
      <w:spacing w:lineRule="auto" w:line="240" w:before="0" w:after="20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00000A"/>
      <w:spacing w:val="0"/>
      <w:w w:val="100"/>
      <w:kern w:val="0"/>
      <w:position w:val="0"/>
      <w:sz w:val="22"/>
      <w:sz w:val="22"/>
      <w:szCs w:val="20"/>
      <w:u w:val="none"/>
      <w:vertAlign w:val="baseline"/>
      <w:em w:val="none"/>
      <w:lang w:val="ru-RU" w:eastAsia="en-US" w:bidi="ar-SA"/>
    </w:rPr>
  </w:style>
  <w:style w:type="paragraph" w:styleId="ConsPlusCell">
    <w:name w:val="ConsPlusCell"/>
    <w:qFormat/>
    <w:pPr>
      <w:keepNext w:val="true"/>
      <w:keepLines w:val="false"/>
      <w:pageBreakBefore w:val="false"/>
      <w:widowControl w:val="false"/>
      <w:shd w:val="clear" w:fill="FFFFFF"/>
      <w:suppressAutoHyphens w:val="true"/>
      <w:overflowPunct w:val="false"/>
      <w:bidi w:val="0"/>
      <w:snapToGrid w:val="true"/>
      <w:spacing w:lineRule="auto" w:line="276" w:before="0" w:after="0"/>
      <w:jc w:val="left"/>
    </w:pPr>
    <w:rPr>
      <w:rFonts w:ascii="Liberation Serif" w:hAnsi="Liberation Serif" w:eastAsia="Calibri" w:cs="Liberation Serif"/>
      <w:b w:val="false"/>
      <w:bCs w:val="false"/>
      <w:i w:val="false"/>
      <w:iCs w:val="false"/>
      <w:caps w:val="false"/>
      <w:smallCaps w:val="false"/>
      <w:strike w:val="false"/>
      <w:dstrike w:val="false"/>
      <w:outline w:val="false"/>
      <w:emboss w:val="false"/>
      <w:imprint w:val="false"/>
      <w:color w:val="00000A"/>
      <w:spacing w:val="0"/>
      <w:w w:val="100"/>
      <w:kern w:val="0"/>
      <w:position w:val="0"/>
      <w:sz w:val="22"/>
      <w:sz w:val="22"/>
      <w:szCs w:val="22"/>
      <w:u w:val="none"/>
      <w:vertAlign w:val="baseline"/>
      <w:em w:val="none"/>
      <w:lang w:val="ru-RU" w:eastAsia="hi-IN" w:bidi="ar-SA"/>
    </w:rPr>
  </w:style>
  <w:style w:type="paragraph" w:styleId="Style50">
    <w:name w:val="Заголовок таблицы"/>
    <w:basedOn w:val="Style46"/>
    <w:qFormat/>
    <w:pPr>
      <w:suppressLineNumbers/>
      <w:shd w:val="clear" w:fill="FFFFFF"/>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admtyumen.ru/" TargetMode="External"/><Relationship Id="rId4" Type="http://schemas.openxmlformats.org/officeDocument/2006/relationships/hyperlink" Target="http://www.mfcto.ru/" TargetMode="Externa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4831</TotalTime>
  <Application>LibreOffice/6.3.4.2$Windows_x86 LibreOffice_project/60da17e045e08f1793c57c00ba83cdfce946d0aa</Application>
  <Pages>26</Pages>
  <Words>7750</Words>
  <Characters>59192</Characters>
  <CharactersWithSpaces>66787</CharactersWithSpaces>
  <Paragraphs>341</Paragraphs>
  <Company>КонсультантПлюс Версия 4020.00.61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Михеева Юлия Александровна</dc:creator>
  <dc:description/>
  <dc:language>ru-RU</dc:language>
  <cp:lastModifiedBy/>
  <cp:lastPrinted>2021-11-18T12:57:48Z</cp:lastPrinted>
  <dcterms:modified xsi:type="dcterms:W3CDTF">2023-02-03T10:25:08Z</dcterms:modified>
  <cp:revision>218</cp:revision>
  <dc:subject/>
  <dc:title>Постановление Администрации города Тюмени от 28.11.2016 N 435-пк(ред. от 30.12.2020)"Об утверждении Административного регламента предоставления муниципальной услуги по рассмотрению заявлений и принятию решений о проведении аукциона по продаже земельного участка или аукциона на право заключения договора аренды земельного участка и признании утратившими силу некоторых пунктов постановления Администрации города Тюмени от 01.08.2011 N 81-пк"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4020.00.61</vt:lpwstr>
  </property>
</Properties>
</file>